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E" w:rsidRPr="008A6BEF" w:rsidRDefault="008A6BEF" w:rsidP="008A6B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:rsidR="005B3CFE" w:rsidRDefault="005B3CFE" w:rsidP="005B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</w:t>
      </w:r>
      <w:r w:rsidR="008A6BEF">
        <w:rPr>
          <w:b/>
          <w:sz w:val="28"/>
          <w:szCs w:val="28"/>
        </w:rPr>
        <w:t xml:space="preserve">грамме по математике, 5-9 </w:t>
      </w:r>
      <w:r w:rsidR="00BA15C0">
        <w:rPr>
          <w:b/>
          <w:sz w:val="28"/>
          <w:szCs w:val="28"/>
        </w:rPr>
        <w:t>класс</w:t>
      </w:r>
    </w:p>
    <w:p w:rsidR="00730A1F" w:rsidRDefault="00730A1F"/>
    <w:p w:rsidR="00671266" w:rsidRDefault="00671266" w:rsidP="00671266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C93B21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7654" w:type="dxa"/>
            <w:shd w:val="clear" w:color="auto" w:fill="auto"/>
          </w:tcPr>
          <w:p w:rsidR="00671266" w:rsidRPr="00AD5364" w:rsidRDefault="009A31C4" w:rsidP="00C93B21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Математика</w:t>
            </w:r>
          </w:p>
        </w:tc>
      </w:tr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C93B21">
            <w:r w:rsidRPr="00AD5364">
              <w:rPr>
                <w:sz w:val="22"/>
                <w:szCs w:val="22"/>
              </w:rPr>
              <w:t>Класс</w:t>
            </w:r>
          </w:p>
        </w:tc>
        <w:tc>
          <w:tcPr>
            <w:tcW w:w="7654" w:type="dxa"/>
            <w:shd w:val="clear" w:color="auto" w:fill="auto"/>
          </w:tcPr>
          <w:p w:rsidR="00671266" w:rsidRPr="00AD5364" w:rsidRDefault="00671266" w:rsidP="00C93B21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 xml:space="preserve">5-9    ФГОС </w:t>
            </w:r>
          </w:p>
        </w:tc>
      </w:tr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C93B21">
            <w:r w:rsidRPr="00AD536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654" w:type="dxa"/>
            <w:shd w:val="clear" w:color="auto" w:fill="auto"/>
          </w:tcPr>
          <w:p w:rsidR="00671266" w:rsidRPr="00AD5364" w:rsidRDefault="00671266" w:rsidP="00C93B21">
            <w:r w:rsidRPr="00AD5364">
              <w:rPr>
                <w:sz w:val="22"/>
                <w:szCs w:val="22"/>
              </w:rPr>
              <w:t>8</w:t>
            </w:r>
            <w:r w:rsidR="009A31C4" w:rsidRPr="00AD5364">
              <w:rPr>
                <w:sz w:val="22"/>
                <w:szCs w:val="22"/>
              </w:rPr>
              <w:t>50</w:t>
            </w:r>
          </w:p>
        </w:tc>
      </w:tr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AD5364">
            <w:pPr>
              <w:rPr>
                <w:b/>
              </w:rPr>
            </w:pPr>
            <w:r w:rsidRPr="00AD5364">
              <w:rPr>
                <w:sz w:val="22"/>
                <w:szCs w:val="22"/>
              </w:rPr>
              <w:t>УМК</w:t>
            </w:r>
            <w:r w:rsidRPr="00AD5364">
              <w:rPr>
                <w:b/>
                <w:sz w:val="22"/>
                <w:szCs w:val="22"/>
              </w:rPr>
              <w:t xml:space="preserve"> </w:t>
            </w:r>
          </w:p>
          <w:p w:rsidR="00671266" w:rsidRPr="00AD5364" w:rsidRDefault="00671266" w:rsidP="00AD5364"/>
          <w:p w:rsidR="00671266" w:rsidRPr="00AD5364" w:rsidRDefault="00671266" w:rsidP="00AD5364">
            <w:r w:rsidRPr="00AD5364">
              <w:rPr>
                <w:sz w:val="22"/>
                <w:szCs w:val="22"/>
              </w:rPr>
              <w:t>Учебники</w:t>
            </w:r>
          </w:p>
        </w:tc>
        <w:tc>
          <w:tcPr>
            <w:tcW w:w="7654" w:type="dxa"/>
            <w:shd w:val="clear" w:color="auto" w:fill="auto"/>
          </w:tcPr>
          <w:p w:rsidR="009A31C4" w:rsidRPr="00AD5364" w:rsidRDefault="009A31C4" w:rsidP="00AD5364">
            <w:pPr>
              <w:pStyle w:val="8"/>
              <w:widowControl w:val="0"/>
              <w:numPr>
                <w:ilvl w:val="0"/>
                <w:numId w:val="29"/>
              </w:numPr>
              <w:tabs>
                <w:tab w:val="left" w:pos="6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53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Авторская программа по математике  </w:t>
            </w:r>
            <w:r w:rsidRPr="00AD53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 редакцией Г.В. Дорофеева, С.Б.Суворовой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«Математика 5, 6» Г.В.Дорофеев, </w:t>
            </w:r>
            <w:proofErr w:type="spellStart"/>
            <w:r w:rsidRPr="00AD5364">
              <w:rPr>
                <w:rFonts w:ascii="Times New Roman" w:hAnsi="Times New Roman"/>
              </w:rPr>
              <w:t>И.Ф.Шарыгин</w:t>
            </w:r>
            <w:proofErr w:type="spellEnd"/>
            <w:r w:rsidRPr="00AD5364">
              <w:rPr>
                <w:rFonts w:ascii="Times New Roman" w:hAnsi="Times New Roman"/>
              </w:rPr>
              <w:t xml:space="preserve">, С.Б.Суворова, </w:t>
            </w:r>
            <w:proofErr w:type="spellStart"/>
            <w:r w:rsidRPr="00AD5364">
              <w:rPr>
                <w:rFonts w:ascii="Times New Roman" w:hAnsi="Times New Roman"/>
              </w:rPr>
              <w:t>Е.А.Бунимович</w:t>
            </w:r>
            <w:proofErr w:type="spellEnd"/>
            <w:r w:rsidRPr="00AD5364">
              <w:rPr>
                <w:rFonts w:ascii="Times New Roman" w:hAnsi="Times New Roman"/>
              </w:rPr>
              <w:t>, Л.В.Кузнецова, С.С.Минаева, Л.О.Рослова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«Алгебра 7» Г.В.Дорофеев, С.Б.Суворова, </w:t>
            </w:r>
            <w:proofErr w:type="spellStart"/>
            <w:r w:rsidRPr="00AD5364">
              <w:rPr>
                <w:rFonts w:ascii="Times New Roman" w:hAnsi="Times New Roman"/>
              </w:rPr>
              <w:t>Е.А.Бунимович</w:t>
            </w:r>
            <w:proofErr w:type="spellEnd"/>
            <w:r w:rsidRPr="00AD5364">
              <w:rPr>
                <w:rFonts w:ascii="Times New Roman" w:hAnsi="Times New Roman"/>
              </w:rPr>
              <w:t>, Л.В.Кузнецова, С.С.Минаева</w:t>
            </w:r>
          </w:p>
          <w:p w:rsidR="00A8487E" w:rsidRPr="00AD5364" w:rsidRDefault="00A8487E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Программы общеобразовательных учреждений. Геометрия. 7-9 классы / сост. Т.А </w:t>
            </w:r>
            <w:proofErr w:type="spellStart"/>
            <w:r w:rsidRPr="00AD5364">
              <w:rPr>
                <w:rFonts w:ascii="Times New Roman" w:hAnsi="Times New Roman"/>
              </w:rPr>
              <w:t>Бурмистрова</w:t>
            </w:r>
            <w:proofErr w:type="spellEnd"/>
            <w:r w:rsidRPr="00AD5364">
              <w:rPr>
                <w:rFonts w:ascii="Times New Roman" w:hAnsi="Times New Roman"/>
              </w:rPr>
              <w:t xml:space="preserve">. 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«Геометрия 7 - 9»  А.В.Погорелов</w:t>
            </w:r>
          </w:p>
        </w:tc>
      </w:tr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Цели  и задачи курса</w:t>
            </w:r>
          </w:p>
        </w:tc>
        <w:tc>
          <w:tcPr>
            <w:tcW w:w="7654" w:type="dxa"/>
            <w:shd w:val="clear" w:color="auto" w:fill="auto"/>
          </w:tcPr>
          <w:p w:rsidR="009A31C4" w:rsidRPr="00AD5364" w:rsidRDefault="009A31C4" w:rsidP="00AD5364">
            <w:pPr>
              <w:pStyle w:val="21"/>
              <w:widowControl w:val="0"/>
              <w:spacing w:line="240" w:lineRule="auto"/>
              <w:ind w:right="-31"/>
              <w:rPr>
                <w:rStyle w:val="FontStyle34"/>
                <w:spacing w:val="0"/>
                <w:sz w:val="22"/>
                <w:szCs w:val="22"/>
              </w:rPr>
            </w:pPr>
            <w:r w:rsidRPr="00AD5364">
              <w:rPr>
                <w:b/>
                <w:sz w:val="22"/>
                <w:szCs w:val="22"/>
              </w:rPr>
              <w:t>Цели  обучения</w:t>
            </w:r>
            <w:r w:rsidRPr="00AD5364">
              <w:rPr>
                <w:sz w:val="22"/>
                <w:szCs w:val="22"/>
              </w:rPr>
              <w:t>: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5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1)</w:t>
            </w:r>
            <w:r w:rsidRPr="00AD5364">
              <w:rPr>
                <w:rStyle w:val="FontStyle34"/>
                <w:sz w:val="22"/>
                <w:szCs w:val="22"/>
              </w:rPr>
              <w:tab/>
            </w:r>
            <w:r w:rsidRPr="00AD5364">
              <w:rPr>
                <w:rStyle w:val="FontStyle35"/>
                <w:sz w:val="22"/>
                <w:szCs w:val="22"/>
              </w:rPr>
              <w:t>в направлении личностного развития: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формирование представлений о математике как части общечеловеческой культуры, о значимости математики в раз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витии цивилизации и современного общества;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развитие логического и критического мышления, куль</w:t>
            </w:r>
            <w:r w:rsidRPr="00AD5364">
              <w:rPr>
                <w:rStyle w:val="FontStyle34"/>
                <w:sz w:val="22"/>
                <w:szCs w:val="22"/>
              </w:rPr>
              <w:softHyphen/>
              <w:t>туры речи, способности к умственному эксперименту;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формирование интеллектуальной честности и объектив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ности, способности к преодолению мыслительных стереоти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пов, вытекающих из обыденного опыта;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воспитание качеств личности, обеспечивающих соци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альную мобильность, способность принимать самостоятель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ные решения;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формирование качеств мышления, необходимых для адаптации в современном информационном обществе; развитие интереса к математическому творчеству и ма</w:t>
            </w:r>
            <w:r w:rsidRPr="00AD5364">
              <w:rPr>
                <w:rStyle w:val="FontStyle34"/>
                <w:sz w:val="22"/>
                <w:szCs w:val="22"/>
              </w:rPr>
              <w:softHyphen/>
              <w:t>тематических способностей;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5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2)</w:t>
            </w:r>
            <w:r w:rsidRPr="00AD5364">
              <w:rPr>
                <w:rStyle w:val="FontStyle34"/>
                <w:sz w:val="22"/>
                <w:szCs w:val="22"/>
              </w:rPr>
              <w:tab/>
            </w:r>
            <w:r w:rsidRPr="00AD5364">
              <w:rPr>
                <w:rStyle w:val="FontStyle35"/>
                <w:sz w:val="22"/>
                <w:szCs w:val="22"/>
              </w:rPr>
              <w:t xml:space="preserve">в </w:t>
            </w:r>
            <w:proofErr w:type="spellStart"/>
            <w:r w:rsidRPr="00AD5364">
              <w:rPr>
                <w:rStyle w:val="FontStyle35"/>
                <w:sz w:val="22"/>
                <w:szCs w:val="22"/>
              </w:rPr>
              <w:t>метапредметном</w:t>
            </w:r>
            <w:proofErr w:type="spellEnd"/>
            <w:r w:rsidRPr="00AD5364">
              <w:rPr>
                <w:rStyle w:val="FontStyle35"/>
                <w:sz w:val="22"/>
                <w:szCs w:val="22"/>
              </w:rPr>
              <w:t xml:space="preserve"> направлении: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развитие представлений о математике как форме опи</w:t>
            </w:r>
            <w:r w:rsidRPr="00AD5364">
              <w:rPr>
                <w:rStyle w:val="FontStyle34"/>
                <w:sz w:val="22"/>
                <w:szCs w:val="22"/>
              </w:rPr>
              <w:softHyphen/>
              <w:t>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формирование общих способов интеллектуальной дея</w:t>
            </w:r>
            <w:r w:rsidRPr="00AD5364">
              <w:rPr>
                <w:rStyle w:val="FontStyle34"/>
                <w:sz w:val="22"/>
                <w:szCs w:val="22"/>
              </w:rPr>
              <w:softHyphen/>
              <w:t>тельности, характерных для математики и являющихся осно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вой познавательной культуры, значимой для различных сфер человеческой деятельности;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5"/>
                <w:i w:val="0"/>
                <w:iCs w:val="0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3)</w:t>
            </w:r>
            <w:r w:rsidRPr="00AD5364">
              <w:rPr>
                <w:rStyle w:val="FontStyle34"/>
                <w:sz w:val="22"/>
                <w:szCs w:val="22"/>
              </w:rPr>
              <w:tab/>
            </w:r>
            <w:r w:rsidRPr="00AD5364">
              <w:rPr>
                <w:rStyle w:val="FontStyle35"/>
                <w:sz w:val="22"/>
                <w:szCs w:val="22"/>
              </w:rPr>
              <w:t>в предметном направлении:</w:t>
            </w:r>
          </w:p>
          <w:p w:rsidR="009A31C4" w:rsidRPr="00AD5364" w:rsidRDefault="009A31C4" w:rsidP="00AD5364">
            <w:pPr>
              <w:pStyle w:val="af"/>
              <w:spacing w:line="276" w:lineRule="auto"/>
              <w:rPr>
                <w:rStyle w:val="FontStyle34"/>
                <w:sz w:val="22"/>
                <w:szCs w:val="22"/>
              </w:rPr>
            </w:pPr>
            <w:r w:rsidRPr="00AD5364">
              <w:rPr>
                <w:rStyle w:val="FontStyle34"/>
                <w:sz w:val="22"/>
                <w:szCs w:val="22"/>
              </w:rPr>
              <w:t>- овладение математическими знаниями и умениями, не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обходимыми для продолжения образования, изучения смеж</w:t>
            </w:r>
            <w:r w:rsidRPr="00AD5364">
              <w:rPr>
                <w:rStyle w:val="FontStyle34"/>
                <w:sz w:val="22"/>
                <w:szCs w:val="22"/>
              </w:rPr>
              <w:softHyphen/>
              <w:t>ных дисциплин, применения в повседневной жизни;</w:t>
            </w:r>
          </w:p>
          <w:p w:rsidR="009A31C4" w:rsidRPr="00AD5364" w:rsidRDefault="009A31C4" w:rsidP="00AD5364">
            <w:pPr>
              <w:spacing w:line="276" w:lineRule="auto"/>
              <w:ind w:firstLine="680"/>
            </w:pPr>
            <w:r w:rsidRPr="00AD5364">
              <w:rPr>
                <w:sz w:val="22"/>
                <w:szCs w:val="22"/>
              </w:rPr>
              <w:t>- создание фундамента для математического развития, формирования механизмов мышления, характерных для мате</w:t>
            </w:r>
            <w:r w:rsidRPr="00AD5364">
              <w:rPr>
                <w:sz w:val="22"/>
                <w:szCs w:val="22"/>
              </w:rPr>
              <w:softHyphen/>
              <w:t xml:space="preserve">матической деятельности. </w:t>
            </w:r>
          </w:p>
          <w:p w:rsidR="009A31C4" w:rsidRPr="00AD5364" w:rsidRDefault="009A31C4" w:rsidP="00AD5364">
            <w:pPr>
              <w:spacing w:line="276" w:lineRule="auto"/>
              <w:ind w:firstLine="680"/>
              <w:rPr>
                <w:b/>
              </w:rPr>
            </w:pPr>
          </w:p>
          <w:p w:rsidR="009A31C4" w:rsidRPr="00AD5364" w:rsidRDefault="009A31C4" w:rsidP="00AD5364">
            <w:pPr>
              <w:spacing w:line="276" w:lineRule="auto"/>
              <w:ind w:firstLine="680"/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Задачи обучения</w:t>
            </w:r>
          </w:p>
          <w:p w:rsidR="009A31C4" w:rsidRPr="00AD5364" w:rsidRDefault="009A31C4" w:rsidP="00AD5364">
            <w:pPr>
              <w:spacing w:line="276" w:lineRule="auto"/>
              <w:ind w:firstLine="680"/>
              <w:rPr>
                <w:b/>
              </w:rPr>
            </w:pPr>
          </w:p>
          <w:p w:rsidR="009A31C4" w:rsidRPr="00AD5364" w:rsidRDefault="009A31C4" w:rsidP="00AD5364">
            <w:pPr>
              <w:tabs>
                <w:tab w:val="left" w:pos="993"/>
              </w:tabs>
              <w:spacing w:line="276" w:lineRule="auto"/>
              <w:ind w:firstLine="539"/>
            </w:pPr>
            <w:r w:rsidRPr="00AD5364">
              <w:rPr>
                <w:b/>
                <w:bCs/>
                <w:i/>
                <w:sz w:val="22"/>
                <w:szCs w:val="22"/>
              </w:rPr>
              <w:lastRenderedPageBreak/>
              <w:t>Математика (5-6 классы)</w:t>
            </w:r>
            <w:r w:rsidRPr="00AD5364">
              <w:rPr>
                <w:bCs/>
                <w:sz w:val="22"/>
                <w:szCs w:val="22"/>
              </w:rPr>
              <w:t xml:space="preserve">  ставит следующие основные  задачи курса на этапе  основного  образования:</w:t>
            </w:r>
            <w:r w:rsidRPr="00AD5364">
              <w:rPr>
                <w:sz w:val="22"/>
                <w:szCs w:val="22"/>
              </w:rPr>
              <w:t xml:space="preserve"> </w:t>
            </w:r>
          </w:p>
          <w:p w:rsidR="009A31C4" w:rsidRPr="00AD5364" w:rsidRDefault="009A31C4" w:rsidP="00AD5364">
            <w:pPr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>продолжить формирование у школьников основ теоретического мышления (анализа, планирования и рефлексии);</w:t>
            </w:r>
          </w:p>
          <w:p w:rsidR="009A31C4" w:rsidRPr="00AD5364" w:rsidRDefault="009A31C4" w:rsidP="00AD5364">
            <w:pPr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>на основе рефлексии  начальной школы выделить ключевые предметные задачи, которые привели к их созданию, оценить в какой степени имеющиеся способы действий позволяют решить эти задачи, проанализировать и сравнить различные модели, описывающие эти способы;</w:t>
            </w:r>
          </w:p>
          <w:p w:rsidR="009A31C4" w:rsidRPr="00AD5364" w:rsidRDefault="009A31C4" w:rsidP="00AD5364">
            <w:pPr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>на основе  обобщения и систематизации материала начальной школы выделить общие аспекты понятий  величины и числа;</w:t>
            </w:r>
          </w:p>
          <w:p w:rsidR="009A31C4" w:rsidRPr="00AD5364" w:rsidRDefault="009A31C4" w:rsidP="00AD5364">
            <w:pPr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 xml:space="preserve">организовать целенаправленную деятельность детей по построению других числовых систем (расширение системы натуральных чисел, в конечном </w:t>
            </w:r>
            <w:proofErr w:type="gramStart"/>
            <w:r w:rsidRPr="00AD5364">
              <w:rPr>
                <w:sz w:val="22"/>
                <w:szCs w:val="22"/>
              </w:rPr>
              <w:t>счете</w:t>
            </w:r>
            <w:proofErr w:type="gramEnd"/>
            <w:r w:rsidRPr="00AD5364">
              <w:rPr>
                <w:sz w:val="22"/>
                <w:szCs w:val="22"/>
              </w:rPr>
              <w:t xml:space="preserve"> всей системы действительных чисел);</w:t>
            </w:r>
          </w:p>
          <w:p w:rsidR="009A31C4" w:rsidRPr="00AD5364" w:rsidRDefault="009A31C4" w:rsidP="00AD5364">
            <w:pPr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539"/>
              <w:rPr>
                <w:bCs/>
              </w:rPr>
            </w:pPr>
            <w:r w:rsidRPr="00AD5364">
              <w:rPr>
                <w:sz w:val="22"/>
                <w:szCs w:val="22"/>
              </w:rPr>
              <w:t>усилить роль моделирования в связи с приобретением моделями качественно нового характера (из средства фиксации способов, открытых в предметном плане модели становятся источником постановки учебных задач и тем самым – открытия новых способов)</w:t>
            </w:r>
          </w:p>
          <w:p w:rsidR="009A31C4" w:rsidRPr="00AD5364" w:rsidRDefault="009A31C4" w:rsidP="00AD5364">
            <w:pPr>
              <w:tabs>
                <w:tab w:val="left" w:pos="993"/>
              </w:tabs>
              <w:spacing w:line="276" w:lineRule="auto"/>
              <w:ind w:firstLine="539"/>
              <w:rPr>
                <w:bCs/>
              </w:rPr>
            </w:pPr>
          </w:p>
          <w:p w:rsidR="009A31C4" w:rsidRPr="00AD5364" w:rsidRDefault="009A31C4" w:rsidP="00AD5364">
            <w:pPr>
              <w:tabs>
                <w:tab w:val="left" w:pos="993"/>
              </w:tabs>
              <w:spacing w:line="276" w:lineRule="auto"/>
              <w:ind w:firstLine="539"/>
              <w:rPr>
                <w:b/>
                <w:bCs/>
                <w:i/>
              </w:rPr>
            </w:pPr>
            <w:r w:rsidRPr="00AD5364">
              <w:rPr>
                <w:b/>
                <w:bCs/>
                <w:i/>
                <w:sz w:val="22"/>
                <w:szCs w:val="22"/>
              </w:rPr>
              <w:t xml:space="preserve">Алгебра (7-9 классы) </w:t>
            </w:r>
            <w:r w:rsidRPr="00AD5364">
              <w:rPr>
                <w:bCs/>
                <w:sz w:val="22"/>
                <w:szCs w:val="22"/>
              </w:rPr>
              <w:t>ставит следующие основные  задачи курса на этапе  основного  образования:</w:t>
            </w:r>
            <w:r w:rsidRPr="00AD536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9A31C4" w:rsidRPr="00AD5364" w:rsidRDefault="009A31C4" w:rsidP="00AD5364">
            <w:pPr>
              <w:numPr>
                <w:ilvl w:val="0"/>
                <w:numId w:val="34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D5364">
              <w:rPr>
                <w:sz w:val="22"/>
                <w:szCs w:val="22"/>
              </w:rPr>
              <w:t>развитие логического, алгоритмического, функционального, вероятностного мышления, критичности мышления;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      </w:r>
          </w:p>
          <w:p w:rsidR="009A31C4" w:rsidRPr="00AD5364" w:rsidRDefault="009A31C4" w:rsidP="00AD5364">
            <w:pPr>
              <w:numPr>
                <w:ilvl w:val="0"/>
                <w:numId w:val="34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>овладение математическими знаниями и умениями, необходимыми для продолжения обучения в старшей школе (10-11 классы), изучения смежных дисциплин и применения их в повседневной жизни.</w:t>
            </w:r>
          </w:p>
          <w:p w:rsidR="009A31C4" w:rsidRPr="00AD5364" w:rsidRDefault="009A31C4" w:rsidP="00AD5364">
            <w:pPr>
              <w:numPr>
                <w:ilvl w:val="0"/>
                <w:numId w:val="34"/>
              </w:numPr>
              <w:tabs>
                <w:tab w:val="left" w:pos="993"/>
              </w:tabs>
              <w:spacing w:line="276" w:lineRule="auto"/>
              <w:ind w:left="0" w:firstLine="539"/>
            </w:pPr>
            <w:r w:rsidRPr="00AD5364">
              <w:rPr>
                <w:sz w:val="22"/>
                <w:szCs w:val="22"/>
              </w:rPr>
      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моделирования.</w:t>
            </w:r>
          </w:p>
          <w:p w:rsidR="009A31C4" w:rsidRPr="00AD5364" w:rsidRDefault="009A31C4" w:rsidP="00AD5364">
            <w:pPr>
              <w:tabs>
                <w:tab w:val="left" w:pos="993"/>
              </w:tabs>
              <w:spacing w:line="276" w:lineRule="auto"/>
              <w:ind w:firstLine="539"/>
              <w:rPr>
                <w:rStyle w:val="c3"/>
                <w:rFonts w:eastAsia="SimSun"/>
              </w:rPr>
            </w:pPr>
            <w:r w:rsidRPr="00AD5364">
              <w:rPr>
                <w:b/>
                <w:i/>
                <w:sz w:val="22"/>
                <w:szCs w:val="22"/>
              </w:rPr>
              <w:t>Геометрия</w:t>
            </w:r>
            <w:r w:rsidRPr="00AD5364">
              <w:rPr>
                <w:i/>
                <w:sz w:val="22"/>
                <w:szCs w:val="22"/>
              </w:rPr>
              <w:t xml:space="preserve"> </w:t>
            </w:r>
            <w:r w:rsidRPr="00AD5364">
              <w:rPr>
                <w:b/>
                <w:bCs/>
                <w:i/>
                <w:sz w:val="22"/>
                <w:szCs w:val="22"/>
              </w:rPr>
              <w:t>(7-9 классы)</w:t>
            </w:r>
            <w:r w:rsidRPr="00AD5364">
              <w:rPr>
                <w:i/>
                <w:sz w:val="22"/>
                <w:szCs w:val="22"/>
              </w:rPr>
              <w:t xml:space="preserve"> </w:t>
            </w:r>
            <w:r w:rsidRPr="00AD5364">
              <w:rPr>
                <w:rStyle w:val="c3"/>
                <w:rFonts w:eastAsia="SimSun"/>
                <w:sz w:val="22"/>
                <w:szCs w:val="22"/>
              </w:rPr>
              <w:t>ставит следующие задачи курса на этапе основного образования:</w:t>
            </w:r>
          </w:p>
          <w:p w:rsidR="009A31C4" w:rsidRPr="00AD5364" w:rsidRDefault="009A31C4" w:rsidP="00AD5364">
            <w:pPr>
              <w:numPr>
                <w:ilvl w:val="0"/>
                <w:numId w:val="35"/>
              </w:numPr>
              <w:tabs>
                <w:tab w:val="clear" w:pos="1440"/>
                <w:tab w:val="left" w:pos="993"/>
              </w:tabs>
              <w:spacing w:line="276" w:lineRule="auto"/>
              <w:ind w:left="0" w:firstLine="539"/>
              <w:rPr>
                <w:rStyle w:val="c3"/>
                <w:i/>
              </w:rPr>
            </w:pPr>
            <w:r w:rsidRPr="00AD5364">
              <w:rPr>
                <w:rStyle w:val="c3"/>
                <w:rFonts w:eastAsia="SimSun"/>
                <w:sz w:val="22"/>
                <w:szCs w:val="22"/>
              </w:rPr>
              <w:t>систематическое изучение свойств геометрических фигур на плоскости;</w:t>
            </w:r>
          </w:p>
          <w:p w:rsidR="009A31C4" w:rsidRPr="00AD5364" w:rsidRDefault="009A31C4" w:rsidP="00AD5364">
            <w:pPr>
              <w:numPr>
                <w:ilvl w:val="0"/>
                <w:numId w:val="35"/>
              </w:numPr>
              <w:tabs>
                <w:tab w:val="clear" w:pos="1440"/>
                <w:tab w:val="left" w:pos="993"/>
              </w:tabs>
              <w:spacing w:line="276" w:lineRule="auto"/>
              <w:ind w:left="0" w:firstLine="539"/>
              <w:rPr>
                <w:rStyle w:val="c3"/>
                <w:i/>
              </w:rPr>
            </w:pPr>
            <w:r w:rsidRPr="00AD5364">
              <w:rPr>
                <w:rStyle w:val="c3"/>
                <w:rFonts w:eastAsia="SimSun"/>
                <w:sz w:val="22"/>
                <w:szCs w:val="22"/>
              </w:rPr>
              <w:t xml:space="preserve"> формирование пространственных представлений;</w:t>
            </w:r>
          </w:p>
          <w:p w:rsidR="009A31C4" w:rsidRPr="00AD5364" w:rsidRDefault="009A31C4" w:rsidP="00AD5364">
            <w:pPr>
              <w:numPr>
                <w:ilvl w:val="0"/>
                <w:numId w:val="35"/>
              </w:numPr>
              <w:tabs>
                <w:tab w:val="clear" w:pos="1440"/>
                <w:tab w:val="left" w:pos="993"/>
              </w:tabs>
              <w:spacing w:line="276" w:lineRule="auto"/>
              <w:ind w:left="0" w:firstLine="539"/>
              <w:rPr>
                <w:i/>
              </w:rPr>
            </w:pPr>
            <w:r w:rsidRPr="00AD5364">
              <w:rPr>
                <w:rStyle w:val="c3"/>
                <w:rFonts w:eastAsia="SimSun"/>
                <w:sz w:val="22"/>
                <w:szCs w:val="22"/>
              </w:rPr>
              <w:t xml:space="preserve">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      </w:r>
          </w:p>
          <w:p w:rsidR="009A31C4" w:rsidRPr="00AD5364" w:rsidRDefault="009A31C4" w:rsidP="00AD5364">
            <w:pPr>
              <w:rPr>
                <w:color w:val="FF0000"/>
              </w:rPr>
            </w:pPr>
          </w:p>
          <w:p w:rsidR="00671266" w:rsidRPr="00AD5364" w:rsidRDefault="00671266" w:rsidP="00AD5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ind w:left="401"/>
            </w:pPr>
          </w:p>
        </w:tc>
      </w:tr>
      <w:tr w:rsidR="00671266" w:rsidRPr="00AD5364" w:rsidTr="00C93B21">
        <w:tc>
          <w:tcPr>
            <w:tcW w:w="2093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lastRenderedPageBreak/>
              <w:t>Структура программы</w:t>
            </w:r>
          </w:p>
        </w:tc>
        <w:tc>
          <w:tcPr>
            <w:tcW w:w="7654" w:type="dxa"/>
            <w:shd w:val="clear" w:color="auto" w:fill="auto"/>
          </w:tcPr>
          <w:p w:rsidR="00671266" w:rsidRPr="00AD5364" w:rsidRDefault="00671266" w:rsidP="00AD5364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пояснительная записка: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цели и задачи курса с учётом специфики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283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общая характеристика учебного курса; </w:t>
            </w:r>
          </w:p>
          <w:p w:rsidR="00671266" w:rsidRPr="00AD5364" w:rsidRDefault="00671266" w:rsidP="00AD5364">
            <w:pPr>
              <w:tabs>
                <w:tab w:val="left" w:pos="710"/>
              </w:tabs>
              <w:autoSpaceDE w:val="0"/>
              <w:autoSpaceDN w:val="0"/>
              <w:adjustRightInd w:val="0"/>
              <w:ind w:left="283"/>
              <w:rPr>
                <w:bCs/>
                <w:iCs/>
              </w:rPr>
            </w:pPr>
          </w:p>
          <w:p w:rsidR="00671266" w:rsidRPr="00AD5364" w:rsidRDefault="00671266" w:rsidP="00AD5364">
            <w:pPr>
              <w:pStyle w:val="aa"/>
              <w:numPr>
                <w:ilvl w:val="0"/>
                <w:numId w:val="2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описание места учебного курса в учебном плане;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личностные, </w:t>
            </w:r>
            <w:proofErr w:type="spellStart"/>
            <w:r w:rsidRPr="00AD5364">
              <w:rPr>
                <w:rFonts w:ascii="Times New Roman" w:hAnsi="Times New Roman"/>
                <w:bCs/>
                <w:iCs/>
              </w:rPr>
              <w:t>метапредметные</w:t>
            </w:r>
            <w:proofErr w:type="spellEnd"/>
            <w:r w:rsidRPr="00AD5364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AD5364">
              <w:rPr>
                <w:rFonts w:ascii="Times New Roman" w:hAnsi="Times New Roman"/>
                <w:bCs/>
                <w:iCs/>
              </w:rPr>
              <w:t>компетентностные</w:t>
            </w:r>
            <w:proofErr w:type="spellEnd"/>
            <w:r w:rsidRPr="00AD5364">
              <w:rPr>
                <w:rFonts w:ascii="Times New Roman" w:hAnsi="Times New Roman"/>
                <w:bCs/>
                <w:iCs/>
              </w:rPr>
              <w:t>) и предметные результаты освоения конкретного учебного предмета, курса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содержание учебного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AD5364">
              <w:rPr>
                <w:rFonts w:ascii="Times New Roman" w:hAnsi="Times New Roman"/>
                <w:bCs/>
                <w:iCs/>
              </w:rPr>
              <w:lastRenderedPageBreak/>
              <w:t>учебно</w:t>
            </w:r>
            <w:proofErr w:type="spellEnd"/>
            <w:r w:rsidRPr="00AD5364">
              <w:rPr>
                <w:rFonts w:ascii="Times New Roman" w:hAnsi="Times New Roman"/>
                <w:bCs/>
                <w:iCs/>
              </w:rPr>
              <w:t xml:space="preserve"> – тематический план;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671266" w:rsidRPr="008C7E5B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описание материально-технического, учебно-методического и информационного обеспеч</w:t>
            </w:r>
            <w:r w:rsidR="008C7E5B">
              <w:rPr>
                <w:rFonts w:ascii="Times New Roman" w:hAnsi="Times New Roman"/>
                <w:bCs/>
                <w:iCs/>
              </w:rPr>
              <w:t>ения образовательного процесса;</w:t>
            </w:r>
          </w:p>
          <w:p w:rsidR="008C7E5B" w:rsidRPr="008C7E5B" w:rsidRDefault="008C7E5B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C7E5B">
              <w:rPr>
                <w:rFonts w:ascii="Times New Roman" w:hAnsi="Times New Roman"/>
                <w:shd w:val="clear" w:color="auto" w:fill="FFFFFF"/>
              </w:rPr>
              <w:t>контрольно-оценочные средства</w:t>
            </w:r>
          </w:p>
        </w:tc>
      </w:tr>
    </w:tbl>
    <w:p w:rsidR="00671266" w:rsidRPr="00AD5364" w:rsidRDefault="00671266" w:rsidP="00AD5364">
      <w:pPr>
        <w:rPr>
          <w:b/>
          <w:sz w:val="22"/>
          <w:szCs w:val="22"/>
        </w:rPr>
      </w:pPr>
    </w:p>
    <w:p w:rsidR="00671266" w:rsidRPr="00AD5364" w:rsidRDefault="00671266" w:rsidP="00AD5364">
      <w:pPr>
        <w:rPr>
          <w:b/>
          <w:sz w:val="22"/>
          <w:szCs w:val="22"/>
        </w:rPr>
      </w:pPr>
    </w:p>
    <w:p w:rsidR="00671266" w:rsidRPr="00AD5364" w:rsidRDefault="00671266" w:rsidP="00AD53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3594"/>
        <w:gridCol w:w="3781"/>
      </w:tblGrid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71266" w:rsidRPr="00AD5364" w:rsidRDefault="009A31C4" w:rsidP="00AD5364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Математика</w:t>
            </w:r>
          </w:p>
        </w:tc>
      </w:tr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Класс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71266" w:rsidRPr="00AD5364" w:rsidRDefault="00671266" w:rsidP="00AD5364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 xml:space="preserve">5-9     ГОС </w:t>
            </w:r>
          </w:p>
        </w:tc>
      </w:tr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71266" w:rsidRPr="00AD5364" w:rsidRDefault="009A31C4" w:rsidP="00AD5364">
            <w:r w:rsidRPr="00AD5364">
              <w:rPr>
                <w:sz w:val="22"/>
                <w:szCs w:val="22"/>
              </w:rPr>
              <w:t>850</w:t>
            </w:r>
          </w:p>
        </w:tc>
      </w:tr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pPr>
              <w:rPr>
                <w:b/>
              </w:rPr>
            </w:pPr>
            <w:r w:rsidRPr="00AD5364">
              <w:rPr>
                <w:sz w:val="22"/>
                <w:szCs w:val="22"/>
              </w:rPr>
              <w:t>УМК</w:t>
            </w:r>
            <w:r w:rsidRPr="00AD5364">
              <w:rPr>
                <w:b/>
                <w:sz w:val="22"/>
                <w:szCs w:val="22"/>
              </w:rPr>
              <w:t xml:space="preserve"> </w:t>
            </w:r>
          </w:p>
          <w:p w:rsidR="00671266" w:rsidRPr="00AD5364" w:rsidRDefault="00671266" w:rsidP="00AD5364"/>
          <w:p w:rsidR="00671266" w:rsidRPr="00AD5364" w:rsidRDefault="00671266" w:rsidP="00AD5364">
            <w:r w:rsidRPr="00AD5364">
              <w:rPr>
                <w:sz w:val="22"/>
                <w:szCs w:val="22"/>
              </w:rPr>
              <w:t>Учебники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9A31C4" w:rsidRPr="00AD5364" w:rsidRDefault="00A8487E" w:rsidP="00AD5364">
            <w:pPr>
              <w:pStyle w:val="8"/>
              <w:widowControl w:val="0"/>
              <w:tabs>
                <w:tab w:val="left" w:pos="6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53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A31C4" w:rsidRPr="00AD53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Авторская программа по математике  </w:t>
            </w:r>
            <w:r w:rsidR="009A31C4" w:rsidRPr="00AD53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 редакцией Г.В. Дорофеева, С.Б.Суворовой </w:t>
            </w:r>
          </w:p>
          <w:p w:rsidR="009A31C4" w:rsidRPr="00AD5364" w:rsidRDefault="009A31C4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«Математика 5, 6» Г.В.Дорофеев, </w:t>
            </w:r>
            <w:proofErr w:type="spellStart"/>
            <w:r w:rsidRPr="00AD5364">
              <w:rPr>
                <w:rFonts w:ascii="Times New Roman" w:hAnsi="Times New Roman"/>
              </w:rPr>
              <w:t>И.Ф.Шарыгин</w:t>
            </w:r>
            <w:proofErr w:type="spellEnd"/>
            <w:r w:rsidRPr="00AD5364">
              <w:rPr>
                <w:rFonts w:ascii="Times New Roman" w:hAnsi="Times New Roman"/>
              </w:rPr>
              <w:t xml:space="preserve">, С.Б.Суворова, </w:t>
            </w:r>
            <w:proofErr w:type="spellStart"/>
            <w:r w:rsidRPr="00AD5364">
              <w:rPr>
                <w:rFonts w:ascii="Times New Roman" w:hAnsi="Times New Roman"/>
              </w:rPr>
              <w:t>Е.А.Бунимович</w:t>
            </w:r>
            <w:proofErr w:type="spellEnd"/>
            <w:r w:rsidRPr="00AD5364">
              <w:rPr>
                <w:rFonts w:ascii="Times New Roman" w:hAnsi="Times New Roman"/>
              </w:rPr>
              <w:t>, Л.В.Кузнецова, С.С.Минаева, Л.О.Рослова</w:t>
            </w:r>
          </w:p>
          <w:p w:rsidR="009A31C4" w:rsidRPr="00AD5364" w:rsidRDefault="009A31C4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«Алгебра 7» Г.В.Дорофеев, С.Б.Суворова, </w:t>
            </w:r>
            <w:proofErr w:type="spellStart"/>
            <w:r w:rsidRPr="00AD5364">
              <w:rPr>
                <w:rFonts w:ascii="Times New Roman" w:hAnsi="Times New Roman"/>
              </w:rPr>
              <w:t>Е.А.Бунимович</w:t>
            </w:r>
            <w:proofErr w:type="spellEnd"/>
            <w:r w:rsidRPr="00AD5364">
              <w:rPr>
                <w:rFonts w:ascii="Times New Roman" w:hAnsi="Times New Roman"/>
              </w:rPr>
              <w:t>, Л.В.Кузнецова, С.С.Минаева</w:t>
            </w:r>
          </w:p>
          <w:p w:rsidR="00A8487E" w:rsidRPr="00AD5364" w:rsidRDefault="00A8487E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Программы общеобразовательных учреждений. Геометрия. 7-9 классы / сост. Т.А </w:t>
            </w:r>
            <w:proofErr w:type="spellStart"/>
            <w:r w:rsidRPr="00AD5364">
              <w:rPr>
                <w:rFonts w:ascii="Times New Roman" w:hAnsi="Times New Roman"/>
              </w:rPr>
              <w:t>Бурмистрова</w:t>
            </w:r>
            <w:proofErr w:type="spellEnd"/>
            <w:r w:rsidRPr="00AD5364">
              <w:rPr>
                <w:rFonts w:ascii="Times New Roman" w:hAnsi="Times New Roman"/>
              </w:rPr>
              <w:t xml:space="preserve">.  </w:t>
            </w:r>
          </w:p>
          <w:p w:rsidR="00671266" w:rsidRPr="00AD5364" w:rsidRDefault="009A31C4" w:rsidP="00AD536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«Геометрия 7 - 9»  А.В.Погорелов</w:t>
            </w:r>
          </w:p>
        </w:tc>
      </w:tr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Цели курса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9A31C4" w:rsidRPr="00AD5364" w:rsidRDefault="009A31C4" w:rsidP="00AD5364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t>Цели</w:t>
            </w:r>
          </w:p>
          <w:p w:rsidR="009A31C4" w:rsidRPr="00AD5364" w:rsidRDefault="009A31C4" w:rsidP="00AD5364">
            <w:r w:rsidRPr="00AD5364">
              <w:rPr>
                <w:sz w:val="22"/>
                <w:szCs w:val="22"/>
              </w:rPr>
              <w:t xml:space="preserve">Изучение математики на ступени основного общего образования направлено на достижение следующих целей: </w:t>
            </w:r>
          </w:p>
          <w:p w:rsidR="009A31C4" w:rsidRPr="00AD5364" w:rsidRDefault="009A31C4" w:rsidP="00AD5364">
            <w:pPr>
              <w:numPr>
                <w:ilvl w:val="0"/>
                <w:numId w:val="36"/>
              </w:numPr>
            </w:pPr>
            <w:r w:rsidRPr="00AD5364">
              <w:rPr>
                <w:b/>
                <w:sz w:val="22"/>
                <w:szCs w:val="22"/>
              </w:rPr>
              <w:t>овладение системой математических знаний и умений</w:t>
            </w:r>
            <w:r w:rsidRPr="00AD5364">
              <w:rPr>
                <w:sz w:val="22"/>
                <w:szCs w:val="22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9A31C4" w:rsidRPr="00AD5364" w:rsidRDefault="009A31C4" w:rsidP="00AD5364">
            <w:pPr>
              <w:numPr>
                <w:ilvl w:val="0"/>
                <w:numId w:val="36"/>
              </w:numPr>
            </w:pPr>
            <w:r w:rsidRPr="00AD5364">
              <w:rPr>
                <w:b/>
                <w:sz w:val="22"/>
                <w:szCs w:val="22"/>
              </w:rPr>
              <w:t>интеллектуальное развитие</w:t>
            </w:r>
            <w:r w:rsidRPr="00AD5364">
              <w:rPr>
                <w:sz w:val="22"/>
                <w:szCs w:val="22"/>
              </w:rPr>
      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9A31C4" w:rsidRPr="00AD5364" w:rsidRDefault="009A31C4" w:rsidP="00AD5364">
            <w:pPr>
              <w:numPr>
                <w:ilvl w:val="0"/>
                <w:numId w:val="36"/>
              </w:numPr>
            </w:pPr>
            <w:r w:rsidRPr="00AD5364">
              <w:rPr>
                <w:b/>
                <w:sz w:val="22"/>
                <w:szCs w:val="22"/>
              </w:rPr>
              <w:t>формирование представлений</w:t>
            </w:r>
            <w:r w:rsidRPr="00AD5364">
              <w:rPr>
                <w:sz w:val="22"/>
                <w:szCs w:val="22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9A31C4" w:rsidRPr="00AD5364" w:rsidRDefault="009A31C4" w:rsidP="00AD5364">
            <w:pPr>
              <w:numPr>
                <w:ilvl w:val="0"/>
                <w:numId w:val="36"/>
              </w:numPr>
            </w:pPr>
            <w:r w:rsidRPr="00AD5364">
              <w:rPr>
                <w:b/>
                <w:sz w:val="22"/>
                <w:szCs w:val="22"/>
              </w:rPr>
              <w:t>воспитание</w:t>
            </w:r>
            <w:r w:rsidRPr="00AD5364">
              <w:rPr>
                <w:sz w:val="22"/>
                <w:szCs w:val="22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71266" w:rsidRPr="00AD5364" w:rsidRDefault="00671266" w:rsidP="00AD5364">
            <w:pPr>
              <w:ind w:firstLine="357"/>
            </w:pPr>
          </w:p>
        </w:tc>
      </w:tr>
      <w:tr w:rsidR="00671266" w:rsidRPr="00AD5364" w:rsidTr="00C93B21">
        <w:tc>
          <w:tcPr>
            <w:tcW w:w="2196" w:type="dxa"/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Структура программы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71266" w:rsidRPr="00AD5364" w:rsidRDefault="00671266" w:rsidP="00AD5364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пояснительная записка: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цели и задачи курса с учётом специфики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общая характеристика учебного курса;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описание места учебного курса в учебном плане;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требования к уровню подготовки учащихся и предметные результаты освоения конкретного учебного курса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AD5364">
              <w:rPr>
                <w:rFonts w:ascii="Times New Roman" w:hAnsi="Times New Roman"/>
                <w:bCs/>
                <w:iCs/>
              </w:rPr>
              <w:t>содержание учебного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AD5364">
              <w:rPr>
                <w:rFonts w:ascii="Times New Roman" w:hAnsi="Times New Roman"/>
                <w:bCs/>
                <w:iCs/>
              </w:rPr>
              <w:t>учебно</w:t>
            </w:r>
            <w:proofErr w:type="spellEnd"/>
            <w:r w:rsidRPr="00AD5364">
              <w:rPr>
                <w:rFonts w:ascii="Times New Roman" w:hAnsi="Times New Roman"/>
                <w:bCs/>
                <w:iCs/>
              </w:rPr>
              <w:t xml:space="preserve"> – тематический план;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671266" w:rsidRPr="008C7E5B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Cs/>
                <w:iCs/>
              </w:rPr>
              <w:t xml:space="preserve">описание материально-технического, учебно-методического и </w:t>
            </w:r>
            <w:r w:rsidRPr="00AD5364">
              <w:rPr>
                <w:rFonts w:ascii="Times New Roman" w:hAnsi="Times New Roman"/>
                <w:bCs/>
                <w:iCs/>
              </w:rPr>
              <w:lastRenderedPageBreak/>
              <w:t>информационного обеспечения образовательного процесса</w:t>
            </w:r>
            <w:r w:rsidR="008C7E5B">
              <w:rPr>
                <w:rFonts w:ascii="Times New Roman" w:hAnsi="Times New Roman"/>
                <w:bCs/>
                <w:iCs/>
              </w:rPr>
              <w:t>;</w:t>
            </w:r>
          </w:p>
          <w:p w:rsidR="008C7E5B" w:rsidRPr="00AD5364" w:rsidRDefault="008C7E5B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C7E5B">
              <w:rPr>
                <w:rFonts w:ascii="Times New Roman" w:hAnsi="Times New Roman"/>
                <w:shd w:val="clear" w:color="auto" w:fill="FFFFFF"/>
              </w:rPr>
              <w:t>контрольно-оценочные средства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671266" w:rsidRPr="00AD5364" w:rsidTr="00C93B2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pPr>
              <w:rPr>
                <w:b/>
              </w:rPr>
            </w:pPr>
            <w:r w:rsidRPr="00AD5364">
              <w:rPr>
                <w:b/>
                <w:sz w:val="22"/>
                <w:szCs w:val="22"/>
              </w:rPr>
              <w:lastRenderedPageBreak/>
              <w:t>Название курса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9A31C4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AD5364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671266" w:rsidRPr="00AD5364" w:rsidTr="00C93B2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Класс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AD5364">
              <w:rPr>
                <w:rFonts w:ascii="Times New Roman" w:hAnsi="Times New Roman"/>
                <w:b/>
              </w:rPr>
              <w:t xml:space="preserve">10-11     ГОС </w:t>
            </w:r>
          </w:p>
        </w:tc>
      </w:tr>
      <w:tr w:rsidR="00671266" w:rsidRPr="00AD5364" w:rsidTr="00C93B2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9A31C4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340</w:t>
            </w:r>
          </w:p>
        </w:tc>
      </w:tr>
      <w:tr w:rsidR="0023052C" w:rsidRPr="00AD5364" w:rsidTr="0023052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1 линия</w:t>
            </w:r>
          </w:p>
          <w:p w:rsidR="0023052C" w:rsidRPr="00AD5364" w:rsidRDefault="0023052C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2 линия</w:t>
            </w:r>
          </w:p>
        </w:tc>
      </w:tr>
      <w:tr w:rsidR="0023052C" w:rsidRPr="00AD5364" w:rsidTr="0023052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>
            <w:r w:rsidRPr="00AD5364">
              <w:rPr>
                <w:sz w:val="22"/>
                <w:szCs w:val="22"/>
              </w:rPr>
              <w:t xml:space="preserve">УМК </w:t>
            </w:r>
          </w:p>
          <w:p w:rsidR="0023052C" w:rsidRPr="00AD5364" w:rsidRDefault="0023052C" w:rsidP="00AD5364"/>
          <w:p w:rsidR="0023052C" w:rsidRPr="00AD5364" w:rsidRDefault="0023052C" w:rsidP="00AD5364">
            <w:r w:rsidRPr="00AD5364">
              <w:rPr>
                <w:sz w:val="22"/>
                <w:szCs w:val="22"/>
              </w:rPr>
              <w:t>Учебники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>
            <w:r w:rsidRPr="00AD5364">
              <w:rPr>
                <w:sz w:val="22"/>
                <w:szCs w:val="22"/>
              </w:rPr>
              <w:t xml:space="preserve">Программы общеобразовательных учреждений Алгебра и начала математического анализа 10- 11 классы, составитель </w:t>
            </w:r>
            <w:proofErr w:type="spellStart"/>
            <w:r w:rsidRPr="00AD5364">
              <w:rPr>
                <w:sz w:val="22"/>
                <w:szCs w:val="22"/>
              </w:rPr>
              <w:t>Т.А.Бурмистрова</w:t>
            </w:r>
            <w:proofErr w:type="spellEnd"/>
            <w:r w:rsidRPr="00AD5364">
              <w:rPr>
                <w:sz w:val="22"/>
                <w:szCs w:val="22"/>
              </w:rPr>
              <w:t xml:space="preserve"> </w:t>
            </w:r>
          </w:p>
          <w:p w:rsidR="00164087" w:rsidRPr="00AD5364" w:rsidRDefault="0023052C" w:rsidP="00AD5364">
            <w:r w:rsidRPr="00AD5364">
              <w:rPr>
                <w:sz w:val="22"/>
                <w:szCs w:val="22"/>
              </w:rPr>
              <w:t xml:space="preserve">    Алгебра и начала математического анализа   </w:t>
            </w:r>
            <w:r w:rsidR="00164087" w:rsidRPr="00AD5364">
              <w:rPr>
                <w:sz w:val="22"/>
                <w:szCs w:val="22"/>
              </w:rPr>
              <w:t>Ш.А.Алимов и др.</w:t>
            </w:r>
          </w:p>
          <w:p w:rsidR="00164087" w:rsidRPr="00AD5364" w:rsidRDefault="0023052C" w:rsidP="00AD5364">
            <w:r w:rsidRPr="00AD5364">
              <w:rPr>
                <w:sz w:val="22"/>
                <w:szCs w:val="22"/>
              </w:rPr>
              <w:t xml:space="preserve">  </w:t>
            </w:r>
            <w:r w:rsidR="00164087" w:rsidRPr="00AD5364">
              <w:rPr>
                <w:sz w:val="22"/>
                <w:szCs w:val="22"/>
              </w:rPr>
              <w:t xml:space="preserve">Программа Геометрия 10- 11 классы, составитель </w:t>
            </w:r>
            <w:proofErr w:type="spellStart"/>
            <w:r w:rsidR="00164087" w:rsidRPr="00AD5364">
              <w:rPr>
                <w:sz w:val="22"/>
                <w:szCs w:val="22"/>
              </w:rPr>
              <w:t>О.В.Муравина</w:t>
            </w:r>
            <w:proofErr w:type="spellEnd"/>
          </w:p>
          <w:p w:rsidR="00164087" w:rsidRPr="00AD5364" w:rsidRDefault="00164087" w:rsidP="00AD5364">
            <w:r w:rsidRPr="00AD5364">
              <w:rPr>
                <w:sz w:val="22"/>
                <w:szCs w:val="22"/>
              </w:rPr>
              <w:t xml:space="preserve">Геометрия 10-11 </w:t>
            </w:r>
            <w:proofErr w:type="spellStart"/>
            <w:r w:rsidRPr="00AD5364">
              <w:rPr>
                <w:sz w:val="22"/>
                <w:szCs w:val="22"/>
              </w:rPr>
              <w:t>И.Ф.Шарыгин</w:t>
            </w:r>
            <w:proofErr w:type="spellEnd"/>
          </w:p>
          <w:p w:rsidR="0023052C" w:rsidRPr="00AD5364" w:rsidRDefault="0023052C" w:rsidP="00AD5364">
            <w:r w:rsidRPr="00AD536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AD5364" w:rsidP="00AD5364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 w:rsidRPr="00AD5364">
              <w:rPr>
                <w:rStyle w:val="af1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Зубарева И.И., Мордкович А.Г. Программы. Алгебра и </w:t>
            </w:r>
            <w:proofErr w:type="spellStart"/>
            <w:r w:rsidRPr="00AD5364">
              <w:rPr>
                <w:rStyle w:val="af1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нач</w:t>
            </w:r>
            <w:proofErr w:type="spellEnd"/>
            <w:r w:rsidRPr="00AD5364">
              <w:rPr>
                <w:rStyle w:val="af1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мат. анализа. 10-11 </w:t>
            </w:r>
            <w:proofErr w:type="spellStart"/>
            <w:r w:rsidRPr="00AD5364">
              <w:rPr>
                <w:rStyle w:val="af1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AD5364">
              <w:rPr>
                <w:rStyle w:val="af1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164087" w:rsidRPr="00AD5364" w:rsidRDefault="00164087" w:rsidP="00AD5364">
            <w:r w:rsidRPr="00AD5364">
              <w:rPr>
                <w:sz w:val="22"/>
                <w:szCs w:val="22"/>
              </w:rPr>
              <w:t xml:space="preserve">Алгебра и начала математического анализа   А.Г.Мордкович, </w:t>
            </w:r>
            <w:proofErr w:type="spellStart"/>
            <w:r w:rsidRPr="00AD5364">
              <w:rPr>
                <w:sz w:val="22"/>
                <w:szCs w:val="22"/>
              </w:rPr>
              <w:t>Л.О.Денищева</w:t>
            </w:r>
            <w:proofErr w:type="spellEnd"/>
            <w:r w:rsidRPr="00AD5364">
              <w:rPr>
                <w:sz w:val="22"/>
                <w:szCs w:val="22"/>
              </w:rPr>
              <w:t xml:space="preserve"> и др.</w:t>
            </w:r>
          </w:p>
          <w:p w:rsidR="00AD5364" w:rsidRDefault="00AD5364" w:rsidP="00AD5364"/>
          <w:p w:rsidR="00AD5364" w:rsidRDefault="00AD5364" w:rsidP="00AD5364"/>
          <w:p w:rsidR="00164087" w:rsidRPr="00AD5364" w:rsidRDefault="00164087" w:rsidP="00AD5364">
            <w:r w:rsidRPr="00AD5364">
              <w:rPr>
                <w:sz w:val="22"/>
                <w:szCs w:val="22"/>
              </w:rPr>
              <w:t xml:space="preserve">Программа Геометрия 10- 11 классы, составитель </w:t>
            </w:r>
            <w:proofErr w:type="spellStart"/>
            <w:r w:rsidRPr="00AD5364">
              <w:rPr>
                <w:sz w:val="22"/>
                <w:szCs w:val="22"/>
              </w:rPr>
              <w:t>О.В.Муравина</w:t>
            </w:r>
            <w:proofErr w:type="spellEnd"/>
          </w:p>
          <w:p w:rsidR="00164087" w:rsidRPr="00AD5364" w:rsidRDefault="00164087" w:rsidP="00AD5364">
            <w:r w:rsidRPr="00AD5364">
              <w:rPr>
                <w:sz w:val="22"/>
                <w:szCs w:val="22"/>
              </w:rPr>
              <w:t xml:space="preserve">Геометрия 10-11 </w:t>
            </w:r>
            <w:proofErr w:type="spellStart"/>
            <w:r w:rsidRPr="00AD5364">
              <w:rPr>
                <w:sz w:val="22"/>
                <w:szCs w:val="22"/>
              </w:rPr>
              <w:t>И.Ф.Шарыгин</w:t>
            </w:r>
            <w:proofErr w:type="spellEnd"/>
          </w:p>
          <w:p w:rsidR="00164087" w:rsidRPr="00AD5364" w:rsidRDefault="00164087" w:rsidP="00AD5364"/>
        </w:tc>
      </w:tr>
      <w:tr w:rsidR="00671266" w:rsidRPr="00AD5364" w:rsidTr="00C93B2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Цель курса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2C" w:rsidRPr="00AD5364" w:rsidRDefault="0023052C" w:rsidP="00AD536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</w:pPr>
            <w:r w:rsidRPr="00AD5364">
              <w:rPr>
                <w:b/>
                <w:sz w:val="22"/>
                <w:szCs w:val="22"/>
              </w:rPr>
              <w:t xml:space="preserve">        формирование представлений</w:t>
            </w:r>
            <w:r w:rsidRPr="00AD5364">
              <w:rPr>
                <w:sz w:val="22"/>
                <w:szCs w:val="22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23052C" w:rsidRPr="00AD5364" w:rsidRDefault="0023052C" w:rsidP="00AD536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</w:pPr>
            <w:r w:rsidRPr="00AD5364">
              <w:rPr>
                <w:b/>
                <w:sz w:val="22"/>
                <w:szCs w:val="22"/>
              </w:rPr>
              <w:t xml:space="preserve">        развитие </w:t>
            </w:r>
            <w:r w:rsidRPr="00AD5364">
              <w:rPr>
                <w:sz w:val="22"/>
                <w:szCs w:val="22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23052C" w:rsidRPr="00AD5364" w:rsidRDefault="0023052C" w:rsidP="00AD536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</w:pPr>
            <w:r w:rsidRPr="00AD5364">
              <w:rPr>
                <w:b/>
                <w:sz w:val="22"/>
                <w:szCs w:val="22"/>
              </w:rPr>
              <w:t xml:space="preserve">        овладение математическими знаниями и умениями</w:t>
            </w:r>
            <w:r w:rsidRPr="00AD5364">
              <w:rPr>
                <w:sz w:val="22"/>
                <w:szCs w:val="22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3052C" w:rsidRPr="00AD5364" w:rsidRDefault="0023052C" w:rsidP="00AD536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</w:pPr>
            <w:r w:rsidRPr="00AD5364">
              <w:rPr>
                <w:b/>
                <w:sz w:val="22"/>
                <w:szCs w:val="22"/>
              </w:rPr>
              <w:t xml:space="preserve">        воспитание </w:t>
            </w:r>
            <w:r w:rsidRPr="00AD5364">
              <w:rPr>
                <w:sz w:val="22"/>
                <w:szCs w:val="22"/>
              </w:rPr>
              <w:t xml:space="preserve">средствами математики культуры личности: </w:t>
            </w:r>
            <w:r w:rsidRPr="00AD5364">
              <w:rPr>
                <w:color w:val="000000"/>
                <w:sz w:val="22"/>
                <w:szCs w:val="22"/>
              </w:rPr>
              <w:t>отношения к математике как части общечеловеческой культуры:</w:t>
            </w:r>
            <w:r w:rsidRPr="00AD5364">
              <w:rPr>
                <w:sz w:val="22"/>
                <w:szCs w:val="22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671266" w:rsidRPr="00AD5364" w:rsidRDefault="00671266" w:rsidP="00AD5364"/>
        </w:tc>
      </w:tr>
      <w:tr w:rsidR="00671266" w:rsidRPr="00AD5364" w:rsidTr="00C93B2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r w:rsidRPr="00AD5364">
              <w:rPr>
                <w:sz w:val="22"/>
                <w:szCs w:val="22"/>
              </w:rPr>
              <w:t>Структура программы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6" w:rsidRPr="00AD5364" w:rsidRDefault="00671266" w:rsidP="00AD5364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пояснительная записка: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цели и задачи курса с учётом специфики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общая характеристика учебного курса;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описание места учебного курса в учебном плане; 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требования к уровню подготовки учащихся и предметные результаты освоения конкретного учебного курса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содержание учебного курса;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AD5364">
              <w:rPr>
                <w:rFonts w:ascii="Times New Roman" w:hAnsi="Times New Roman"/>
              </w:rPr>
              <w:t>учебно</w:t>
            </w:r>
            <w:proofErr w:type="spellEnd"/>
            <w:r w:rsidRPr="00AD5364">
              <w:rPr>
                <w:rFonts w:ascii="Times New Roman" w:hAnsi="Times New Roman"/>
              </w:rPr>
              <w:t xml:space="preserve"> – тематический план;</w:t>
            </w:r>
          </w:p>
          <w:p w:rsidR="00671266" w:rsidRPr="00AD5364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671266" w:rsidRDefault="00671266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</w:rPr>
              <w:t>описание материально-технического, учебно-методического и информационного обеспечения образовательного процесса</w:t>
            </w:r>
            <w:r w:rsidR="008C7E5B">
              <w:rPr>
                <w:rFonts w:ascii="Times New Roman" w:hAnsi="Times New Roman"/>
              </w:rPr>
              <w:t>;</w:t>
            </w:r>
          </w:p>
          <w:p w:rsidR="008C7E5B" w:rsidRPr="00AD5364" w:rsidRDefault="008C7E5B" w:rsidP="00AD536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C7E5B">
              <w:rPr>
                <w:rFonts w:ascii="Times New Roman" w:hAnsi="Times New Roman"/>
                <w:shd w:val="clear" w:color="auto" w:fill="FFFFFF"/>
              </w:rPr>
              <w:t>контрольно-оценочные средства</w:t>
            </w:r>
          </w:p>
        </w:tc>
      </w:tr>
    </w:tbl>
    <w:p w:rsidR="00671266" w:rsidRPr="00AD5364" w:rsidRDefault="00671266" w:rsidP="00AD5364">
      <w:pPr>
        <w:rPr>
          <w:sz w:val="22"/>
          <w:szCs w:val="22"/>
        </w:rPr>
      </w:pPr>
    </w:p>
    <w:p w:rsidR="00671266" w:rsidRPr="00AD5364" w:rsidRDefault="00671266" w:rsidP="00AD5364">
      <w:pPr>
        <w:rPr>
          <w:sz w:val="22"/>
          <w:szCs w:val="22"/>
        </w:rPr>
      </w:pPr>
    </w:p>
    <w:p w:rsidR="00671266" w:rsidRPr="00AD5364" w:rsidRDefault="00671266" w:rsidP="00AD5364">
      <w:pPr>
        <w:rPr>
          <w:sz w:val="22"/>
          <w:szCs w:val="22"/>
        </w:rPr>
      </w:pPr>
    </w:p>
    <w:sectPr w:rsidR="00671266" w:rsidRPr="00AD5364" w:rsidSect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90752"/>
    <w:multiLevelType w:val="hybridMultilevel"/>
    <w:tmpl w:val="C0C02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6192"/>
    <w:multiLevelType w:val="hybridMultilevel"/>
    <w:tmpl w:val="811C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26BFF"/>
    <w:multiLevelType w:val="hybridMultilevel"/>
    <w:tmpl w:val="E0B88D6E"/>
    <w:lvl w:ilvl="0" w:tplc="5E36AE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A4310A"/>
    <w:multiLevelType w:val="hybridMultilevel"/>
    <w:tmpl w:val="205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b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F7F38"/>
    <w:multiLevelType w:val="hybridMultilevel"/>
    <w:tmpl w:val="D138C76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290B362D"/>
    <w:multiLevelType w:val="hybridMultilevel"/>
    <w:tmpl w:val="9DA8CDB2"/>
    <w:lvl w:ilvl="0" w:tplc="5052C0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C5924"/>
    <w:multiLevelType w:val="multilevel"/>
    <w:tmpl w:val="A62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F1DD1"/>
    <w:multiLevelType w:val="hybridMultilevel"/>
    <w:tmpl w:val="01CA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D82"/>
    <w:multiLevelType w:val="hybridMultilevel"/>
    <w:tmpl w:val="C67E4E4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3C0A147E"/>
    <w:multiLevelType w:val="hybridMultilevel"/>
    <w:tmpl w:val="F894CA84"/>
    <w:lvl w:ilvl="0" w:tplc="AFA86534">
      <w:start w:val="1"/>
      <w:numFmt w:val="bullet"/>
      <w:lvlText w:val=""/>
      <w:lvlJc w:val="left"/>
      <w:pPr>
        <w:tabs>
          <w:tab w:val="num" w:pos="964"/>
        </w:tabs>
        <w:ind w:left="96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C4032B7"/>
    <w:multiLevelType w:val="hybridMultilevel"/>
    <w:tmpl w:val="920A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E2473"/>
    <w:multiLevelType w:val="hybridMultilevel"/>
    <w:tmpl w:val="01542D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1E22F0"/>
    <w:multiLevelType w:val="multilevel"/>
    <w:tmpl w:val="2EC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D3218"/>
    <w:multiLevelType w:val="hybridMultilevel"/>
    <w:tmpl w:val="8D28C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6AE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13875"/>
    <w:multiLevelType w:val="hybridMultilevel"/>
    <w:tmpl w:val="72C20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203B0C"/>
    <w:multiLevelType w:val="hybridMultilevel"/>
    <w:tmpl w:val="F0A23D4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87D2DDA"/>
    <w:multiLevelType w:val="hybridMultilevel"/>
    <w:tmpl w:val="54128A76"/>
    <w:lvl w:ilvl="0" w:tplc="AFA86534">
      <w:start w:val="1"/>
      <w:numFmt w:val="bullet"/>
      <w:lvlText w:val=""/>
      <w:lvlJc w:val="left"/>
      <w:pPr>
        <w:tabs>
          <w:tab w:val="num" w:pos="964"/>
        </w:tabs>
        <w:ind w:left="96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F606663"/>
    <w:multiLevelType w:val="hybridMultilevel"/>
    <w:tmpl w:val="1F86B13E"/>
    <w:lvl w:ilvl="0" w:tplc="EBA486E2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2">
    <w:nsid w:val="4F6B0FA7"/>
    <w:multiLevelType w:val="hybridMultilevel"/>
    <w:tmpl w:val="EED88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B45C1"/>
    <w:multiLevelType w:val="multilevel"/>
    <w:tmpl w:val="6026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80A6E"/>
    <w:multiLevelType w:val="hybridMultilevel"/>
    <w:tmpl w:val="AEA6B6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>
    <w:nsid w:val="612467DA"/>
    <w:multiLevelType w:val="hybridMultilevel"/>
    <w:tmpl w:val="DE946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292C0"/>
    <w:multiLevelType w:val="hybridMultilevel"/>
    <w:tmpl w:val="C9E5574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64F93092"/>
    <w:multiLevelType w:val="hybridMultilevel"/>
    <w:tmpl w:val="7429826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67306FA8"/>
    <w:multiLevelType w:val="hybridMultilevel"/>
    <w:tmpl w:val="6AB4F3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9007832"/>
    <w:multiLevelType w:val="hybridMultilevel"/>
    <w:tmpl w:val="E23242B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E3905"/>
    <w:multiLevelType w:val="hybridMultilevel"/>
    <w:tmpl w:val="148A732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6DFC3BD5"/>
    <w:multiLevelType w:val="hybridMultilevel"/>
    <w:tmpl w:val="5330A7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BE3494"/>
    <w:multiLevelType w:val="hybridMultilevel"/>
    <w:tmpl w:val="E4701BC0"/>
    <w:lvl w:ilvl="0" w:tplc="88129086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C3435"/>
    <w:multiLevelType w:val="hybridMultilevel"/>
    <w:tmpl w:val="050CE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31"/>
  </w:num>
  <w:num w:numId="16">
    <w:abstractNumId w:val="21"/>
  </w:num>
  <w:num w:numId="17">
    <w:abstractNumId w:val="20"/>
  </w:num>
  <w:num w:numId="18">
    <w:abstractNumId w:val="12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5"/>
  </w:num>
  <w:num w:numId="24">
    <w:abstractNumId w:val="30"/>
  </w:num>
  <w:num w:numId="25">
    <w:abstractNumId w:val="11"/>
  </w:num>
  <w:num w:numId="26">
    <w:abstractNumId w:val="19"/>
  </w:num>
  <w:num w:numId="27">
    <w:abstractNumId w:val="24"/>
  </w:num>
  <w:num w:numId="28">
    <w:abstractNumId w:val="1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7"/>
  </w:num>
  <w:num w:numId="33">
    <w:abstractNumId w:val="25"/>
  </w:num>
  <w:num w:numId="34">
    <w:abstractNumId w:val="16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CFE"/>
    <w:rsid w:val="000013A6"/>
    <w:rsid w:val="00016C12"/>
    <w:rsid w:val="0005143B"/>
    <w:rsid w:val="00100BEA"/>
    <w:rsid w:val="001162C0"/>
    <w:rsid w:val="00164087"/>
    <w:rsid w:val="001B623A"/>
    <w:rsid w:val="0023052C"/>
    <w:rsid w:val="002451E6"/>
    <w:rsid w:val="002E535C"/>
    <w:rsid w:val="00436C5B"/>
    <w:rsid w:val="00465D90"/>
    <w:rsid w:val="00466105"/>
    <w:rsid w:val="0049728E"/>
    <w:rsid w:val="004B7DE2"/>
    <w:rsid w:val="005102E4"/>
    <w:rsid w:val="00525B2A"/>
    <w:rsid w:val="00584032"/>
    <w:rsid w:val="005B3CFE"/>
    <w:rsid w:val="005E3865"/>
    <w:rsid w:val="00622542"/>
    <w:rsid w:val="006616AA"/>
    <w:rsid w:val="00671266"/>
    <w:rsid w:val="006D73D5"/>
    <w:rsid w:val="006F117F"/>
    <w:rsid w:val="006F641F"/>
    <w:rsid w:val="007218B9"/>
    <w:rsid w:val="00730A1F"/>
    <w:rsid w:val="00767A6D"/>
    <w:rsid w:val="00773538"/>
    <w:rsid w:val="008429A5"/>
    <w:rsid w:val="00894314"/>
    <w:rsid w:val="008A6BEF"/>
    <w:rsid w:val="008C7E5B"/>
    <w:rsid w:val="00931163"/>
    <w:rsid w:val="00985D2C"/>
    <w:rsid w:val="009A31C4"/>
    <w:rsid w:val="00A032D2"/>
    <w:rsid w:val="00A12A13"/>
    <w:rsid w:val="00A8487E"/>
    <w:rsid w:val="00A90567"/>
    <w:rsid w:val="00AA2516"/>
    <w:rsid w:val="00AC694B"/>
    <w:rsid w:val="00AD5364"/>
    <w:rsid w:val="00AF7264"/>
    <w:rsid w:val="00B16B09"/>
    <w:rsid w:val="00BA15C0"/>
    <w:rsid w:val="00BD3587"/>
    <w:rsid w:val="00BF1C0C"/>
    <w:rsid w:val="00BF1E11"/>
    <w:rsid w:val="00C1283A"/>
    <w:rsid w:val="00C96E4F"/>
    <w:rsid w:val="00CD7DB6"/>
    <w:rsid w:val="00D15292"/>
    <w:rsid w:val="00D37C20"/>
    <w:rsid w:val="00D42580"/>
    <w:rsid w:val="00DD54C0"/>
    <w:rsid w:val="00DE5D04"/>
    <w:rsid w:val="00E04606"/>
    <w:rsid w:val="00EE319F"/>
    <w:rsid w:val="00F1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A31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3CF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5B3CF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3">
    <w:name w:val="Normal (Web)"/>
    <w:basedOn w:val="a"/>
    <w:semiHidden/>
    <w:unhideWhenUsed/>
    <w:rsid w:val="005B3CF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B3CFE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5B3CFE"/>
    <w:rPr>
      <w:rFonts w:eastAsia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B3C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B3CFE"/>
    <w:rPr>
      <w:rFonts w:eastAsia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5B3CF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B3CFE"/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B3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B3CF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B3CF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2">
    <w:name w:val="Body Text 2"/>
    <w:basedOn w:val="a"/>
    <w:link w:val="20"/>
    <w:semiHidden/>
    <w:unhideWhenUsed/>
    <w:rsid w:val="005B3C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B3CFE"/>
    <w:rPr>
      <w:rFonts w:eastAsia="Times New Roman"/>
      <w:sz w:val="24"/>
      <w:szCs w:val="24"/>
      <w:lang w:eastAsia="ru-RU"/>
    </w:rPr>
  </w:style>
  <w:style w:type="character" w:styleId="ab">
    <w:name w:val="Emphasis"/>
    <w:basedOn w:val="a0"/>
    <w:qFormat/>
    <w:rsid w:val="005B3CF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B3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C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85D2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eastAsiaTheme="minorEastAsia" w:hAnsi="Cambria" w:cstheme="minorBidi"/>
    </w:rPr>
  </w:style>
  <w:style w:type="character" w:customStyle="1" w:styleId="FontStyle82">
    <w:name w:val="Font Style82"/>
    <w:basedOn w:val="a0"/>
    <w:uiPriority w:val="99"/>
    <w:rsid w:val="00985D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985D2C"/>
    <w:pPr>
      <w:widowControl w:val="0"/>
      <w:autoSpaceDE w:val="0"/>
      <w:autoSpaceDN w:val="0"/>
      <w:adjustRightInd w:val="0"/>
      <w:spacing w:line="274" w:lineRule="exact"/>
    </w:pPr>
    <w:rPr>
      <w:rFonts w:ascii="Cambria" w:eastAsiaTheme="minorEastAsia" w:hAnsi="Cambria" w:cstheme="minorBidi"/>
    </w:rPr>
  </w:style>
  <w:style w:type="paragraph" w:customStyle="1" w:styleId="Style43">
    <w:name w:val="Style43"/>
    <w:basedOn w:val="a"/>
    <w:uiPriority w:val="99"/>
    <w:rsid w:val="00985D2C"/>
    <w:pPr>
      <w:widowControl w:val="0"/>
      <w:autoSpaceDE w:val="0"/>
      <w:autoSpaceDN w:val="0"/>
      <w:adjustRightInd w:val="0"/>
      <w:spacing w:line="557" w:lineRule="exact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931163"/>
    <w:pPr>
      <w:widowControl w:val="0"/>
      <w:autoSpaceDE w:val="0"/>
      <w:autoSpaceDN w:val="0"/>
      <w:adjustRightInd w:val="0"/>
      <w:spacing w:line="274" w:lineRule="exact"/>
      <w:ind w:hanging="254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931163"/>
    <w:pPr>
      <w:widowControl w:val="0"/>
      <w:autoSpaceDE w:val="0"/>
      <w:autoSpaceDN w:val="0"/>
      <w:adjustRightInd w:val="0"/>
      <w:spacing w:line="276" w:lineRule="exact"/>
      <w:ind w:firstLine="864"/>
      <w:jc w:val="both"/>
    </w:pPr>
    <w:rPr>
      <w:rFonts w:ascii="Cambria" w:eastAsiaTheme="minorEastAsia" w:hAnsi="Cambria" w:cstheme="minorBidi"/>
    </w:rPr>
  </w:style>
  <w:style w:type="character" w:customStyle="1" w:styleId="FontStyle47">
    <w:name w:val="Font Style47"/>
    <w:basedOn w:val="a0"/>
    <w:uiPriority w:val="99"/>
    <w:rsid w:val="0093116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96E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6E4F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6BE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A90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567"/>
    <w:rPr>
      <w:rFonts w:eastAsia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3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9A3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rsid w:val="009A31C4"/>
    <w:rPr>
      <w:rFonts w:eastAsia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9A31C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9A31C4"/>
    <w:rPr>
      <w:rFonts w:ascii="Times New Roman" w:hAnsi="Times New Roman" w:cs="Times New Roman"/>
      <w:i/>
      <w:iCs/>
      <w:sz w:val="20"/>
      <w:szCs w:val="20"/>
    </w:rPr>
  </w:style>
  <w:style w:type="character" w:customStyle="1" w:styleId="c3">
    <w:name w:val="c3"/>
    <w:basedOn w:val="a0"/>
    <w:rsid w:val="009A31C4"/>
  </w:style>
  <w:style w:type="character" w:styleId="af1">
    <w:name w:val="Strong"/>
    <w:basedOn w:val="a0"/>
    <w:uiPriority w:val="22"/>
    <w:qFormat/>
    <w:rsid w:val="00AD5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5C5DD13B9184F83C9A94CBE9DC574" ma:contentTypeVersion="0" ma:contentTypeDescription="Создание документа." ma:contentTypeScope="" ma:versionID="fbceb49df2d984081ad70d2fb9da7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BCAB-2306-4A00-8674-B349BA19B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9220A-0E7D-4BAD-A61E-732B7AF5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DAD25-8B1D-4C11-B359-A1BA5E086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F2D0B4-360B-4EC6-9489-629316F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школа18</dc:creator>
  <cp:lastModifiedBy>Лариса Смирнова</cp:lastModifiedBy>
  <cp:revision>10</cp:revision>
  <dcterms:created xsi:type="dcterms:W3CDTF">2017-04-04T16:14:00Z</dcterms:created>
  <dcterms:modified xsi:type="dcterms:W3CDTF">2017-04-08T19:20:00Z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0x010100ACC5C5DD13B9184F83C9A94CBE9DC574</vt:lpwstr>
  </property>
</Properties>
</file>