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Парфеньевская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Парфеньевского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FE3BF8" w:rsidRDefault="00FE3BF8" w:rsidP="00FE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189"/>
        <w:gridCol w:w="3190"/>
        <w:gridCol w:w="3191"/>
      </w:tblGrid>
      <w:tr w:rsidR="00FE3BF8" w:rsidTr="00A73CA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заседания ШМО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от 29.08.2012 г. 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29.08.2012 г.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 Е.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 2012 г.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  <w:p w:rsidR="00FE3BF8" w:rsidRDefault="00FE3BF8" w:rsidP="00A7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BF8" w:rsidRDefault="00FE3BF8" w:rsidP="00FE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F8" w:rsidRDefault="00FE3BF8" w:rsidP="00FE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F8" w:rsidRDefault="00FE3BF8" w:rsidP="00FE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F8" w:rsidRDefault="00FE3BF8" w:rsidP="00FE3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«Развитие речи»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 «Школа 2100»)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Период обучения  4 класс</w:t>
      </w: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F8" w:rsidRDefault="00FE3BF8" w:rsidP="00FE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FE3BF8" w:rsidRDefault="00FE3BF8" w:rsidP="00FE3BF8"/>
    <w:p w:rsidR="00433F4A" w:rsidRPr="000A760F" w:rsidRDefault="00433F4A" w:rsidP="00433F4A">
      <w:pPr>
        <w:jc w:val="center"/>
        <w:rPr>
          <w:rFonts w:ascii="Times New Roman" w:hAnsi="Times New Roman" w:cs="Times New Roman"/>
          <w:b/>
        </w:rPr>
      </w:pPr>
      <w:r w:rsidRPr="000A760F">
        <w:rPr>
          <w:rFonts w:ascii="Times New Roman" w:hAnsi="Times New Roman" w:cs="Times New Roman"/>
          <w:b/>
          <w:bCs/>
          <w:color w:val="000000"/>
        </w:rPr>
        <w:lastRenderedPageBreak/>
        <w:t xml:space="preserve">Содержание 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1.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>Пояснительная записка……………………………………………стр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.3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2.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 xml:space="preserve">Общая характеристика учебного предмета 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  </w:t>
      </w:r>
      <w:r w:rsidRPr="000A760F">
        <w:rPr>
          <w:rFonts w:ascii="Times New Roman" w:hAnsi="Times New Roman" w:cs="Times New Roman"/>
          <w:bCs/>
          <w:sz w:val="24"/>
          <w:szCs w:val="24"/>
        </w:rPr>
        <w:t>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.4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3.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>Описание места учебного предмета в учебном плане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0A760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A760F">
        <w:rPr>
          <w:rFonts w:ascii="Times New Roman" w:hAnsi="Times New Roman" w:cs="Times New Roman"/>
          <w:bCs/>
          <w:sz w:val="24"/>
          <w:szCs w:val="24"/>
        </w:rPr>
        <w:t>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.5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4.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>Требования к результатам освоения учебного предмет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............</w:t>
      </w:r>
      <w:proofErr w:type="gramEnd"/>
      <w:r w:rsidRPr="000A760F">
        <w:rPr>
          <w:rFonts w:ascii="Times New Roman" w:hAnsi="Times New Roman" w:cs="Times New Roman"/>
          <w:bCs/>
          <w:sz w:val="24"/>
          <w:szCs w:val="24"/>
        </w:rPr>
        <w:t>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.5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5.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>Содержание учебн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предмета </w:t>
      </w:r>
      <w:r w:rsidRPr="000A760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0A76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A6">
        <w:rPr>
          <w:rFonts w:ascii="Times New Roman" w:hAnsi="Times New Roman" w:cs="Times New Roman"/>
          <w:bCs/>
          <w:sz w:val="24"/>
          <w:szCs w:val="24"/>
        </w:rPr>
        <w:t>с</w:t>
      </w:r>
      <w:r w:rsidRPr="000A760F">
        <w:rPr>
          <w:rFonts w:ascii="Times New Roman" w:hAnsi="Times New Roman" w:cs="Times New Roman"/>
          <w:bCs/>
          <w:sz w:val="24"/>
          <w:szCs w:val="24"/>
        </w:rPr>
        <w:t>тр</w:t>
      </w:r>
      <w:r w:rsidR="002D49A6">
        <w:rPr>
          <w:rFonts w:ascii="Times New Roman" w:hAnsi="Times New Roman" w:cs="Times New Roman"/>
          <w:bCs/>
          <w:sz w:val="24"/>
          <w:szCs w:val="24"/>
        </w:rPr>
        <w:t>.7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6.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>Тематическое планирование………………………………………стр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.8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>7.</w:t>
      </w:r>
      <w:r w:rsidRPr="000A760F">
        <w:rPr>
          <w:rFonts w:ascii="Times New Roman" w:hAnsi="Times New Roman" w:cs="Times New Roman"/>
          <w:bCs/>
          <w:sz w:val="24"/>
          <w:szCs w:val="24"/>
        </w:rPr>
        <w:tab/>
        <w:t xml:space="preserve">Учебно-методическое и материально-техническое обеспечение 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sz w:val="24"/>
          <w:szCs w:val="24"/>
        </w:rPr>
        <w:t xml:space="preserve">            образовательного  процесса</w:t>
      </w:r>
      <w:proofErr w:type="gramStart"/>
      <w:r w:rsidRPr="000A760F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proofErr w:type="gramEnd"/>
      <w:r w:rsidRPr="000A760F">
        <w:rPr>
          <w:rFonts w:ascii="Times New Roman" w:hAnsi="Times New Roman" w:cs="Times New Roman"/>
          <w:bCs/>
          <w:sz w:val="24"/>
          <w:szCs w:val="24"/>
        </w:rPr>
        <w:t>стр</w:t>
      </w:r>
      <w:r w:rsidR="002D49A6">
        <w:rPr>
          <w:rFonts w:ascii="Times New Roman" w:hAnsi="Times New Roman" w:cs="Times New Roman"/>
          <w:bCs/>
          <w:sz w:val="24"/>
          <w:szCs w:val="24"/>
        </w:rPr>
        <w:t>.11</w:t>
      </w:r>
    </w:p>
    <w:p w:rsidR="00433F4A" w:rsidRPr="000A760F" w:rsidRDefault="00433F4A" w:rsidP="00433F4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A760F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0A76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760F">
        <w:rPr>
          <w:rFonts w:ascii="Times New Roman" w:hAnsi="Times New Roman" w:cs="Times New Roman"/>
          <w:sz w:val="24"/>
          <w:szCs w:val="24"/>
        </w:rPr>
        <w:t>Контрольно-оценочные средства  (Приложение)</w:t>
      </w:r>
    </w:p>
    <w:p w:rsidR="00FE3BF8" w:rsidRDefault="00FE3BF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FE3BF8" w:rsidRDefault="00FE3BF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70848" w:rsidRDefault="00970848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0"/>
          <w:szCs w:val="20"/>
          <w:lang w:eastAsia="ru-RU"/>
        </w:rPr>
      </w:pPr>
    </w:p>
    <w:p w:rsidR="009D37DC" w:rsidRPr="00A65744" w:rsidRDefault="009D37DC" w:rsidP="009D37DC">
      <w:pPr>
        <w:pStyle w:val="a3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r w:rsidRPr="00A65744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lastRenderedPageBreak/>
        <w:t>Пояснительная записка</w:t>
      </w:r>
      <w:r w:rsidR="00A65744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.</w:t>
      </w:r>
    </w:p>
    <w:p w:rsidR="009D37DC" w:rsidRPr="00A65744" w:rsidRDefault="009D37DC" w:rsidP="009D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 273-ФЗ «Об образовании в Российской Федерации»; 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01.02.2011 г. №1897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A6574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65744">
        <w:rPr>
          <w:rFonts w:ascii="Times New Roman" w:hAnsi="Times New Roman" w:cs="Times New Roman"/>
          <w:sz w:val="24"/>
          <w:szCs w:val="24"/>
        </w:rPr>
        <w:t xml:space="preserve">. № 189.«Об утверждении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 2.4.2.2821-10  «Санитарно - эпидемиологические требования» (зарегистрировано 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A6574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65744">
        <w:rPr>
          <w:rFonts w:ascii="Times New Roman" w:hAnsi="Times New Roman" w:cs="Times New Roman"/>
          <w:sz w:val="24"/>
          <w:szCs w:val="24"/>
        </w:rPr>
        <w:t>. Регистрационный N 19993).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4 октября 2010 №986 (Зарегистрирован в Минюсте РФ 3 февраля </w:t>
      </w:r>
      <w:smartTag w:uri="urn:schemas-microsoft-com:office:smarttags" w:element="metricconverter">
        <w:smartTagPr>
          <w:attr w:name="ProductID" w:val="2011 г"/>
        </w:smartTagPr>
        <w:r w:rsidRPr="00A6574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65744">
        <w:rPr>
          <w:rFonts w:ascii="Times New Roman" w:hAnsi="Times New Roman" w:cs="Times New Roman"/>
          <w:sz w:val="24"/>
          <w:szCs w:val="24"/>
        </w:rPr>
        <w:t>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от28 декабря 2010 №2106 (Зарегистрирован в Минюсте РФ 2 февраля </w:t>
      </w:r>
      <w:smartTag w:uri="urn:schemas-microsoft-com:office:smarttags" w:element="metricconverter">
        <w:smartTagPr>
          <w:attr w:name="ProductID" w:val="2011 г"/>
        </w:smartTagPr>
        <w:r w:rsidRPr="00A6574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65744">
        <w:rPr>
          <w:rFonts w:ascii="Times New Roman" w:hAnsi="Times New Roman" w:cs="Times New Roman"/>
          <w:sz w:val="24"/>
          <w:szCs w:val="24"/>
        </w:rPr>
        <w:t>. Регистрационный N 19676)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9D37DC" w:rsidRPr="00A65744" w:rsidRDefault="009D37DC" w:rsidP="009D3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 РФ от 10 Февраля </w:t>
      </w:r>
      <w:smartTag w:uri="urn:schemas-microsoft-com:office:smarttags" w:element="metricconverter">
        <w:smartTagPr>
          <w:attr w:name="ProductID" w:val="2011 г"/>
        </w:smartTagPr>
        <w:r w:rsidRPr="00A6574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65744">
        <w:rPr>
          <w:rFonts w:ascii="Times New Roman" w:hAnsi="Times New Roman" w:cs="Times New Roman"/>
          <w:sz w:val="24"/>
          <w:szCs w:val="24"/>
        </w:rPr>
        <w:t>. N 03-105 "Об использовании учебников и учебных пособий в образовательном процессе"</w:t>
      </w:r>
    </w:p>
    <w:p w:rsidR="009D37DC" w:rsidRPr="00A65744" w:rsidRDefault="009D37DC" w:rsidP="009D37D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направлена </w:t>
      </w:r>
      <w:proofErr w:type="gramStart"/>
      <w:r w:rsidRPr="00A6574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657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37DC" w:rsidRPr="00A65744" w:rsidRDefault="009D37DC" w:rsidP="009D3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- формирование универсальных учебных действий  (Личностные, </w:t>
      </w:r>
      <w:proofErr w:type="spellStart"/>
      <w:r w:rsidRPr="00A65744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A65744">
        <w:rPr>
          <w:rFonts w:ascii="Times New Roman" w:eastAsia="Calibri" w:hAnsi="Times New Roman" w:cs="Times New Roman"/>
          <w:sz w:val="24"/>
          <w:szCs w:val="24"/>
        </w:rPr>
        <w:t>, предметные результаты) для основного общего образования, преемственность с  программой начального общего образования</w:t>
      </w:r>
    </w:p>
    <w:p w:rsidR="009D37DC" w:rsidRPr="00A65744" w:rsidRDefault="009D37DC" w:rsidP="009D3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- на реализацию </w:t>
      </w:r>
      <w:proofErr w:type="spellStart"/>
      <w:r w:rsidRPr="00A65744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 подхода в организации образовательного процесса, который обеспечивает:</w:t>
      </w:r>
    </w:p>
    <w:p w:rsidR="009D37DC" w:rsidRPr="00A65744" w:rsidRDefault="009D37DC" w:rsidP="009D3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формирование готовности к саморазвитию и непрерывному образованию; </w:t>
      </w:r>
    </w:p>
    <w:p w:rsidR="009D37DC" w:rsidRPr="00A65744" w:rsidRDefault="009D37DC" w:rsidP="009D3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A6574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 в системе образования; </w:t>
      </w:r>
    </w:p>
    <w:p w:rsidR="009D37DC" w:rsidRPr="00A65744" w:rsidRDefault="009D37DC" w:rsidP="009D3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A6574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657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D37DC" w:rsidRPr="00A65744" w:rsidRDefault="009D37DC" w:rsidP="009D3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eastAsia="Calibri" w:hAnsi="Times New Roman" w:cs="Times New Roman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</w:t>
      </w:r>
    </w:p>
    <w:p w:rsidR="007C3B6B" w:rsidRPr="00A65744" w:rsidRDefault="007C3B6B" w:rsidP="00FB2A7D">
      <w:pPr>
        <w:pStyle w:val="ParagraphStyle"/>
        <w:ind w:left="1200"/>
        <w:jc w:val="both"/>
        <w:rPr>
          <w:rFonts w:ascii="Times New Roman" w:hAnsi="Times New Roman" w:cs="Times New Roman"/>
        </w:rPr>
      </w:pPr>
    </w:p>
    <w:p w:rsidR="009D37DC" w:rsidRPr="00A65744" w:rsidRDefault="009D37DC" w:rsidP="00FB2A7D">
      <w:pPr>
        <w:spacing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Безусловно, изучение предмета «Развитие речи» важно с точки зрения реализации поставленных стандартом целей образования. </w:t>
      </w:r>
      <w:r w:rsidRPr="00A65744">
        <w:rPr>
          <w:rFonts w:ascii="Times New Roman" w:hAnsi="Times New Roman" w:cs="Times New Roman"/>
          <w:b/>
          <w:sz w:val="24"/>
          <w:szCs w:val="24"/>
        </w:rPr>
        <w:t>Цель развития речи как предмета филологического цикла – научить речи</w:t>
      </w:r>
      <w:r w:rsidRPr="00A65744">
        <w:rPr>
          <w:rFonts w:ascii="Times New Roman" w:hAnsi="Times New Roman" w:cs="Times New Roman"/>
          <w:sz w:val="24"/>
          <w:szCs w:val="24"/>
        </w:rPr>
        <w:t xml:space="preserve">, </w:t>
      </w:r>
      <w:r w:rsidRPr="00A65744">
        <w:rPr>
          <w:rFonts w:ascii="Times New Roman" w:hAnsi="Times New Roman" w:cs="Times New Roman"/>
          <w:b/>
          <w:sz w:val="24"/>
          <w:szCs w:val="24"/>
        </w:rPr>
        <w:t>развивать коммуникативные умения, научить младших школьников эффективно общаться в разных ситуациях</w:t>
      </w:r>
      <w:r w:rsidRPr="00A65744">
        <w:rPr>
          <w:rFonts w:ascii="Times New Roman" w:hAnsi="Times New Roman" w:cs="Times New Roman"/>
          <w:sz w:val="24"/>
          <w:szCs w:val="24"/>
        </w:rPr>
        <w:t xml:space="preserve">, </w:t>
      </w:r>
      <w:r w:rsidRPr="00A65744">
        <w:rPr>
          <w:rFonts w:ascii="Times New Roman" w:hAnsi="Times New Roman" w:cs="Times New Roman"/>
          <w:b/>
          <w:sz w:val="24"/>
          <w:szCs w:val="24"/>
        </w:rPr>
        <w:t>решать различные коммуникативные задачи, которые ставит перед учениками сама жизнь.</w:t>
      </w:r>
      <w:r w:rsidRPr="00A65744">
        <w:rPr>
          <w:rFonts w:ascii="Times New Roman" w:hAnsi="Times New Roman" w:cs="Times New Roman"/>
          <w:sz w:val="24"/>
          <w:szCs w:val="24"/>
        </w:rPr>
        <w:t xml:space="preserve"> Ни один из традиционных школьных предметов российского образования специально не учит речи. Развитие речи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</w:t>
      </w:r>
      <w:r w:rsidRPr="00A657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iCs/>
          <w:sz w:val="24"/>
          <w:szCs w:val="24"/>
        </w:rPr>
        <w:t xml:space="preserve">затрудняются общаться в разных ситуациях (в школе и вне школы). </w:t>
      </w:r>
    </w:p>
    <w:p w:rsidR="009D37DC" w:rsidRPr="00A65744" w:rsidRDefault="009D37DC" w:rsidP="009D37D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Cs/>
          <w:iCs/>
          <w:sz w:val="24"/>
          <w:szCs w:val="24"/>
        </w:rPr>
        <w:t>В основе всякого обучения лежит коммуникация, общение, поэтому р</w:t>
      </w:r>
      <w:r w:rsidRPr="00A65744">
        <w:rPr>
          <w:rFonts w:ascii="Times New Roman" w:hAnsi="Times New Roman" w:cs="Times New Roman"/>
          <w:sz w:val="24"/>
          <w:szCs w:val="24"/>
        </w:rPr>
        <w:t xml:space="preserve">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lastRenderedPageBreak/>
        <w:t>демократического гражданского общества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на основе толерантности, диалога культур и уважения многонационального состава российского общества».</w:t>
      </w:r>
    </w:p>
    <w:p w:rsidR="0092418F" w:rsidRPr="00A65744" w:rsidRDefault="0092418F" w:rsidP="009D37D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A65744">
        <w:rPr>
          <w:rFonts w:ascii="Times New Roman" w:hAnsi="Times New Roman" w:cs="Times New Roman"/>
          <w:sz w:val="24"/>
          <w:szCs w:val="24"/>
        </w:rPr>
        <w:t xml:space="preserve"> – обучать эффективному (результативному) общению. Развитие речи – предмет с четко выраженной практической направленностью, где: – большая часть времени выделяется на формирование </w:t>
      </w:r>
      <w:proofErr w:type="spellStart"/>
      <w:proofErr w:type="gramStart"/>
      <w:r w:rsidRPr="00A65744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- риторических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умений и навыков; – большое место занимают так называемые инструментальные знания – о способах деятельности (типа инструкций, конкретных рекомендаций и т.д.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Например, «Как слушать собеседника», «Правила для говорящего» и т.д.); – понятийный аппарат, его отбор и интерпретация также подчинены прагматической установке курса. </w:t>
      </w:r>
      <w:proofErr w:type="gramEnd"/>
    </w:p>
    <w:p w:rsidR="009D37DC" w:rsidRPr="00A65744" w:rsidRDefault="0092418F" w:rsidP="009D37D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A65744">
        <w:rPr>
          <w:rFonts w:ascii="Times New Roman" w:hAnsi="Times New Roman" w:cs="Times New Roman"/>
          <w:sz w:val="24"/>
          <w:szCs w:val="24"/>
        </w:rPr>
        <w:t xml:space="preserve">заключаются в том, чтобы обеспечить: - обучение умелой, искусной, а точнее – эффективной речи. Поэтому в центре современной риторики – обучение эффективному общению, человек, который общается. </w:t>
      </w:r>
    </w:p>
    <w:p w:rsidR="009D37DC" w:rsidRPr="00A65744" w:rsidRDefault="009D37DC" w:rsidP="009D37DC">
      <w:pPr>
        <w:pStyle w:val="3"/>
        <w:ind w:firstLine="709"/>
        <w:rPr>
          <w:szCs w:val="28"/>
        </w:rPr>
      </w:pPr>
      <w:r w:rsidRPr="00A65744">
        <w:rPr>
          <w:szCs w:val="28"/>
        </w:rPr>
        <w:t>Общая характеристика учебного предмета</w:t>
      </w:r>
      <w:r w:rsidR="00A65744">
        <w:rPr>
          <w:szCs w:val="28"/>
        </w:rPr>
        <w:t>.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Являясь предмет</w:t>
      </w:r>
      <w:r w:rsidR="002C030A" w:rsidRPr="00A65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 гуманитарного цикла, развитие речи</w:t>
      </w:r>
      <w:r w:rsidRPr="00A65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Кратко охарактеризуем риторику как учебный предмет. В структуре курса риторики можно выделить два смысловых блока: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i/>
          <w:sz w:val="24"/>
          <w:szCs w:val="24"/>
        </w:rPr>
        <w:t xml:space="preserve">Первый блок – «Общение» </w:t>
      </w:r>
      <w:r w:rsidRPr="00A65744">
        <w:rPr>
          <w:rFonts w:ascii="Times New Roman" w:hAnsi="Times New Roman" w:cs="Times New Roman"/>
          <w:sz w:val="24"/>
          <w:szCs w:val="24"/>
        </w:rPr>
        <w:t>даёт представление о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– компонентах коммуникативной ситуации: </w:t>
      </w:r>
      <w:r w:rsidRPr="00A65744">
        <w:rPr>
          <w:rFonts w:ascii="Times New Roman" w:hAnsi="Times New Roman" w:cs="Times New Roman"/>
          <w:b/>
          <w:i/>
          <w:sz w:val="24"/>
          <w:szCs w:val="24"/>
        </w:rPr>
        <w:t>кто, кому, зачем, что, как, где, когда</w:t>
      </w:r>
      <w:r w:rsidRPr="00A65744">
        <w:rPr>
          <w:rFonts w:ascii="Times New Roman" w:hAnsi="Times New Roman" w:cs="Times New Roman"/>
          <w:sz w:val="24"/>
          <w:szCs w:val="24"/>
        </w:rPr>
        <w:t xml:space="preserve"> говорит (пишет).</w:t>
      </w:r>
      <w:proofErr w:type="gramEnd"/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9D37DC" w:rsidRPr="00A65744" w:rsidRDefault="00C315BB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6" style="position:absolute;left:0;text-align:left;margin-left:289.2pt;margin-top:42.05pt;width:.05pt;height:1.05pt;z-index:-251658752" o:allowincell="f" strokecolor="red" strokeweight="2pt"/>
        </w:pict>
      </w:r>
      <w:r w:rsidR="009D37DC" w:rsidRPr="00A65744">
        <w:rPr>
          <w:rFonts w:ascii="Times New Roman" w:hAnsi="Times New Roman" w:cs="Times New Roman"/>
          <w:i/>
          <w:sz w:val="24"/>
          <w:szCs w:val="24"/>
        </w:rPr>
        <w:t>Второй блок – «Речевые жанры»</w:t>
      </w:r>
      <w:r w:rsidR="009D37DC" w:rsidRPr="00A65744">
        <w:rPr>
          <w:rFonts w:ascii="Times New Roman" w:hAnsi="Times New Roman" w:cs="Times New Roman"/>
          <w:sz w:val="24"/>
          <w:szCs w:val="24"/>
        </w:rPr>
        <w:t xml:space="preserve"> – даёт сведения о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как продукте речевой (коммуникативной) деятельности, его признаках и особенностях;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– типологии текстов (повествовании, описании, рассуждении); 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– речевых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жанрах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9D37DC" w:rsidRPr="00A65744" w:rsidRDefault="002C030A" w:rsidP="009D37DC">
      <w:pPr>
        <w:spacing w:line="240" w:lineRule="auto"/>
        <w:ind w:firstLine="5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5744">
        <w:rPr>
          <w:rFonts w:ascii="Times New Roman" w:hAnsi="Times New Roman" w:cs="Times New Roman"/>
          <w:iCs/>
          <w:color w:val="000000"/>
          <w:sz w:val="24"/>
          <w:szCs w:val="24"/>
        </w:rPr>
        <w:t>Обучение развитию речи</w:t>
      </w:r>
      <w:r w:rsidR="009D37DC" w:rsidRPr="00A6574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безусловно, должно опираться на опыт учеников, приводить их к осмыслению своего и чужого опыта общения, успешному решению </w:t>
      </w:r>
      <w:r w:rsidR="009D37DC" w:rsidRPr="00A6574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="009D37DC" w:rsidRPr="00A657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D37DC" w:rsidRPr="00A65744" w:rsidRDefault="009D37DC" w:rsidP="009D37DC">
      <w:pPr>
        <w:spacing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5744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2C030A" w:rsidRPr="00A65744">
        <w:rPr>
          <w:rFonts w:ascii="Times New Roman" w:hAnsi="Times New Roman" w:cs="Times New Roman"/>
          <w:bCs/>
          <w:color w:val="000000"/>
          <w:sz w:val="24"/>
          <w:szCs w:val="24"/>
        </w:rPr>
        <w:t>езусловно, преподавание развития речи</w:t>
      </w:r>
      <w:r w:rsidRPr="00A65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основано на </w:t>
      </w:r>
      <w:proofErr w:type="spellStart"/>
      <w:r w:rsidRPr="00A65744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деятельностном</w:t>
      </w:r>
      <w:proofErr w:type="spellEnd"/>
      <w:r w:rsidRPr="00A65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2C030A" w:rsidRPr="00A65744" w:rsidRDefault="002C030A" w:rsidP="002C030A">
      <w:pPr>
        <w:pStyle w:val="3"/>
        <w:ind w:firstLine="709"/>
        <w:rPr>
          <w:szCs w:val="28"/>
        </w:rPr>
      </w:pPr>
      <w:r w:rsidRPr="00A65744">
        <w:rPr>
          <w:szCs w:val="28"/>
        </w:rPr>
        <w:t>Описание места учебного предмета в учебном плане</w:t>
      </w:r>
      <w:r w:rsidR="00A65744">
        <w:rPr>
          <w:szCs w:val="28"/>
        </w:rPr>
        <w:t>.</w:t>
      </w:r>
    </w:p>
    <w:p w:rsidR="002C030A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21BC">
        <w:rPr>
          <w:rFonts w:ascii="Times New Roman" w:hAnsi="Times New Roman" w:cs="Times New Roman"/>
          <w:color w:val="000000"/>
          <w:sz w:val="20"/>
          <w:szCs w:val="20"/>
        </w:rPr>
        <w:t xml:space="preserve">Преподавание развития речи  осуществляется за счёт часов из части, формируемой участниками образовательного процесса (школьный компонент).  Объём учебного времени, отводимого на изучение развития речи  1 час в неделю, 34 часа в год. </w:t>
      </w:r>
    </w:p>
    <w:p w:rsidR="00A65744" w:rsidRPr="00A65744" w:rsidRDefault="00A65744" w:rsidP="00A65744">
      <w:pPr>
        <w:spacing w:after="0" w:line="240" w:lineRule="auto"/>
        <w:ind w:left="30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44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учебного предмета.</w:t>
      </w:r>
    </w:p>
    <w:p w:rsidR="00A65744" w:rsidRPr="00A65744" w:rsidRDefault="00A65744" w:rsidP="00A65744">
      <w:pPr>
        <w:spacing w:after="0" w:line="240" w:lineRule="auto"/>
        <w:ind w:left="300" w:right="300"/>
        <w:jc w:val="center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A65744" w:rsidRPr="00A65744" w:rsidRDefault="00A65744" w:rsidP="00A65744">
      <w:pPr>
        <w:spacing w:after="0" w:line="240" w:lineRule="auto"/>
        <w:ind w:left="300" w:right="300"/>
        <w:jc w:val="center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65744" w:rsidRPr="00A65744" w:rsidRDefault="00A65744" w:rsidP="00A65744">
      <w:pPr>
        <w:spacing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Третий уровень результатов </w:t>
      </w:r>
      <w:r w:rsidRPr="00A65744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торых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 немыслимо</w:t>
      </w:r>
    </w:p>
    <w:p w:rsidR="002C030A" w:rsidRPr="00A65744" w:rsidRDefault="002C030A" w:rsidP="002C030A">
      <w:pPr>
        <w:pStyle w:val="3"/>
        <w:ind w:firstLine="709"/>
        <w:rPr>
          <w:sz w:val="24"/>
          <w:szCs w:val="24"/>
        </w:rPr>
      </w:pPr>
      <w:r w:rsidRPr="00A65744">
        <w:rPr>
          <w:sz w:val="24"/>
          <w:szCs w:val="24"/>
        </w:rPr>
        <w:t xml:space="preserve">Личностные, </w:t>
      </w:r>
      <w:proofErr w:type="spellStart"/>
      <w:r w:rsidRPr="00A65744">
        <w:rPr>
          <w:sz w:val="24"/>
          <w:szCs w:val="24"/>
        </w:rPr>
        <w:t>метапредметные</w:t>
      </w:r>
      <w:proofErr w:type="spellEnd"/>
      <w:r w:rsidRPr="00A65744">
        <w:rPr>
          <w:sz w:val="24"/>
          <w:szCs w:val="24"/>
        </w:rPr>
        <w:t xml:space="preserve"> и предметные результаты освоения учебного предмета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Эти результаты в обобщенном виде можно охарактеризовать с точки зрения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sz w:val="24"/>
          <w:szCs w:val="24"/>
        </w:rPr>
        <w:t>достижения установленных стандартом требований к результатам обучения учащихся: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– на уровне </w:t>
      </w:r>
      <w:r w:rsidRPr="00A65744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– «овладение начальными навыками </w:t>
      </w:r>
      <w:r w:rsidRPr="00A65744">
        <w:rPr>
          <w:rFonts w:ascii="Times New Roman" w:hAnsi="Times New Roman" w:cs="Times New Roman"/>
          <w:b/>
          <w:sz w:val="24"/>
          <w:szCs w:val="24"/>
        </w:rPr>
        <w:t>адаптации в динамично развивающемся мире</w:t>
      </w:r>
      <w:r w:rsidRPr="00A65744">
        <w:rPr>
          <w:rFonts w:ascii="Times New Roman" w:hAnsi="Times New Roman" w:cs="Times New Roman"/>
          <w:sz w:val="24"/>
          <w:szCs w:val="24"/>
        </w:rPr>
        <w:t>», «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развитие самостоятельности и личной ответственности </w:t>
      </w:r>
      <w:r w:rsidRPr="00A65744">
        <w:rPr>
          <w:rFonts w:ascii="Times New Roman" w:hAnsi="Times New Roman" w:cs="Times New Roman"/>
          <w:sz w:val="24"/>
          <w:szCs w:val="24"/>
        </w:rPr>
        <w:t>за свои поступки, в том числе в информационной деятельности, на основе представлений о нравственных нормах, социальной справедливости и свободе»; «</w:t>
      </w:r>
      <w:r w:rsidRPr="00A65744">
        <w:rPr>
          <w:rFonts w:ascii="Times New Roman" w:hAnsi="Times New Roman" w:cs="Times New Roman"/>
          <w:b/>
          <w:sz w:val="24"/>
          <w:szCs w:val="24"/>
        </w:rPr>
        <w:t>развитие этических чувств</w:t>
      </w:r>
      <w:r w:rsidRPr="00A65744">
        <w:rPr>
          <w:rFonts w:ascii="Times New Roman" w:hAnsi="Times New Roman" w:cs="Times New Roman"/>
          <w:sz w:val="24"/>
          <w:szCs w:val="24"/>
        </w:rPr>
        <w:t xml:space="preserve">, 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доброжелательности и эмоционально-нравственной отзывчивости, </w:t>
      </w:r>
      <w:r w:rsidRPr="00A65744"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людей» и т.д.;</w:t>
      </w:r>
      <w:proofErr w:type="gramEnd"/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– на уровне </w:t>
      </w:r>
      <w:proofErr w:type="spellStart"/>
      <w:r w:rsidRPr="00A6574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65744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– «овладение навыками смыслового чтения </w:t>
      </w:r>
      <w:r w:rsidRPr="00A65744">
        <w:rPr>
          <w:rFonts w:ascii="Times New Roman" w:hAnsi="Times New Roman" w:cs="Times New Roman"/>
          <w:b/>
          <w:sz w:val="24"/>
          <w:szCs w:val="24"/>
        </w:rPr>
        <w:t>текстов различных стилей и жанров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задачами; </w:t>
      </w:r>
      <w:r w:rsidRPr="00A65744">
        <w:rPr>
          <w:rFonts w:ascii="Times New Roman" w:hAnsi="Times New Roman" w:cs="Times New Roman"/>
          <w:b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формах»</w:t>
      </w:r>
      <w:r w:rsidRPr="00A65744">
        <w:rPr>
          <w:rFonts w:ascii="Times New Roman" w:hAnsi="Times New Roman" w:cs="Times New Roman"/>
          <w:sz w:val="24"/>
          <w:szCs w:val="24"/>
        </w:rPr>
        <w:t xml:space="preserve">; «овладение </w:t>
      </w:r>
      <w:r w:rsidRPr="00A65744">
        <w:rPr>
          <w:rFonts w:ascii="Times New Roman" w:hAnsi="Times New Roman" w:cs="Times New Roman"/>
          <w:b/>
          <w:sz w:val="24"/>
          <w:szCs w:val="24"/>
        </w:rPr>
        <w:t>логическими действиями</w:t>
      </w:r>
      <w:r w:rsidRPr="00A65744">
        <w:rPr>
          <w:rFonts w:ascii="Times New Roman" w:hAnsi="Times New Roman" w:cs="Times New Roman"/>
          <w:sz w:val="24"/>
          <w:szCs w:val="24"/>
        </w:rPr>
        <w:t xml:space="preserve"> сравнения, анализа, обобщения, классификации по родовидовым признакам, построения рассуждений»;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«</w:t>
      </w:r>
      <w:r w:rsidRPr="00A65744">
        <w:rPr>
          <w:rFonts w:ascii="Times New Roman" w:hAnsi="Times New Roman" w:cs="Times New Roman"/>
          <w:b/>
          <w:sz w:val="24"/>
          <w:szCs w:val="24"/>
        </w:rPr>
        <w:t>готовность слушать собеседника и вести диалог</w:t>
      </w:r>
      <w:r w:rsidRPr="00A65744">
        <w:rPr>
          <w:rFonts w:ascii="Times New Roman" w:hAnsi="Times New Roman" w:cs="Times New Roman"/>
          <w:sz w:val="24"/>
          <w:szCs w:val="24"/>
        </w:rPr>
        <w:t xml:space="preserve">, готовность признавать возможность существования различных точек зрения и права каждого иметь свою; излагать своё мнение и </w:t>
      </w:r>
      <w:r w:rsidRPr="00A65744">
        <w:rPr>
          <w:rFonts w:ascii="Times New Roman" w:hAnsi="Times New Roman" w:cs="Times New Roman"/>
          <w:b/>
          <w:sz w:val="24"/>
          <w:szCs w:val="24"/>
        </w:rPr>
        <w:t>аргументировать свою точку зрения</w:t>
      </w:r>
      <w:r w:rsidRPr="00A65744">
        <w:rPr>
          <w:rFonts w:ascii="Times New Roman" w:hAnsi="Times New Roman" w:cs="Times New Roman"/>
          <w:sz w:val="24"/>
          <w:szCs w:val="24"/>
        </w:rPr>
        <w:t xml:space="preserve"> и оценку событий»;  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готовить своё выступление и выступать </w:t>
      </w:r>
      <w:r w:rsidRPr="00A65744">
        <w:rPr>
          <w:rFonts w:ascii="Times New Roman" w:hAnsi="Times New Roman" w:cs="Times New Roman"/>
          <w:sz w:val="24"/>
          <w:szCs w:val="24"/>
        </w:rPr>
        <w:t>с аудио-, виде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и </w:t>
      </w:r>
      <w:r w:rsidRPr="00A65744">
        <w:rPr>
          <w:rFonts w:ascii="Times New Roman" w:hAnsi="Times New Roman" w:cs="Times New Roman"/>
          <w:sz w:val="24"/>
          <w:szCs w:val="24"/>
        </w:rPr>
        <w:lastRenderedPageBreak/>
        <w:t>графическим сопровождением; соблюдать нормы информационной избирательности, этики и этикета»; опираться на «</w:t>
      </w:r>
      <w:r w:rsidRPr="00A65744">
        <w:rPr>
          <w:rFonts w:ascii="Times New Roman" w:hAnsi="Times New Roman" w:cs="Times New Roman"/>
          <w:b/>
          <w:sz w:val="24"/>
          <w:szCs w:val="24"/>
        </w:rPr>
        <w:t>использование знаково-символических сре</w:t>
      </w:r>
      <w:proofErr w:type="gramStart"/>
      <w:r w:rsidRPr="00A65744">
        <w:rPr>
          <w:rFonts w:ascii="Times New Roman" w:hAnsi="Times New Roman" w:cs="Times New Roman"/>
          <w:b/>
          <w:sz w:val="24"/>
          <w:szCs w:val="24"/>
        </w:rPr>
        <w:t xml:space="preserve">дств </w:t>
      </w:r>
      <w:r w:rsidRPr="00A6574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>едставления информации для решения учебных и практических задач» и т.д.;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– на уровне 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результатов в предметной области «Филология» </w:t>
      </w:r>
      <w:r w:rsidRPr="00A65744">
        <w:rPr>
          <w:rFonts w:ascii="Times New Roman" w:hAnsi="Times New Roman" w:cs="Times New Roman"/>
          <w:sz w:val="24"/>
          <w:szCs w:val="24"/>
        </w:rPr>
        <w:t>–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sz w:val="24"/>
          <w:szCs w:val="24"/>
        </w:rPr>
        <w:t xml:space="preserve">«овладение первоначальными представлениями о 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нормах </w:t>
      </w:r>
      <w:r w:rsidRPr="00A65744">
        <w:rPr>
          <w:rFonts w:ascii="Times New Roman" w:hAnsi="Times New Roman" w:cs="Times New Roman"/>
          <w:sz w:val="24"/>
          <w:szCs w:val="24"/>
        </w:rPr>
        <w:t xml:space="preserve">русского и родного литературного языка (орфоэпических, лексических, грамматических) и правилах речевого этикета; </w:t>
      </w:r>
      <w:r w:rsidRPr="00A65744">
        <w:rPr>
          <w:rFonts w:ascii="Times New Roman" w:hAnsi="Times New Roman" w:cs="Times New Roman"/>
          <w:b/>
          <w:sz w:val="24"/>
          <w:szCs w:val="24"/>
        </w:rPr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A65744">
        <w:rPr>
          <w:rFonts w:ascii="Times New Roman" w:hAnsi="Times New Roman" w:cs="Times New Roman"/>
          <w:sz w:val="24"/>
          <w:szCs w:val="24"/>
        </w:rPr>
        <w:t xml:space="preserve"> изучения курса «Развитие речи» является формирование следующих умений: 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объяснять значение эффективного общения, взаимопонимания в жизни человека, общества; 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осознавать важность соблюдения правил речевого этикета как выражения доброго, уважительного отношения в семье и к посторонним людям; 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отличать истинную вежливость от </w:t>
      </w:r>
      <w:proofErr w:type="gramStart"/>
      <w:r w:rsidRPr="00A65744">
        <w:rPr>
          <w:b w:val="0"/>
          <w:sz w:val="24"/>
          <w:szCs w:val="24"/>
        </w:rPr>
        <w:t>показной</w:t>
      </w:r>
      <w:proofErr w:type="gramEnd"/>
      <w:r w:rsidRPr="00A65744">
        <w:rPr>
          <w:b w:val="0"/>
          <w:sz w:val="24"/>
          <w:szCs w:val="24"/>
        </w:rPr>
        <w:t>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адаптироваться применительно к ситуации общения, строить своё высказывание в зависимости от условий взаимодействия;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учитывать интересы </w:t>
      </w:r>
      <w:proofErr w:type="spellStart"/>
      <w:r w:rsidRPr="00A65744">
        <w:rPr>
          <w:b w:val="0"/>
          <w:sz w:val="24"/>
          <w:szCs w:val="24"/>
        </w:rPr>
        <w:t>коммуникантов</w:t>
      </w:r>
      <w:proofErr w:type="spellEnd"/>
      <w:r w:rsidRPr="00A65744">
        <w:rPr>
          <w:b w:val="0"/>
          <w:sz w:val="24"/>
          <w:szCs w:val="24"/>
        </w:rPr>
        <w:t xml:space="preserve"> при общении, проявлять эмоциональную отзывчивость и доброжелательность в спорных ситуациях;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осознавать ответственность за своё речевое поведение дома, в школе и других общественных местах;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анализировать свои речевые привычки, избавляться от плохих привычек;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поддерживать </w:t>
      </w:r>
      <w:proofErr w:type="gramStart"/>
      <w:r w:rsidRPr="00A65744">
        <w:rPr>
          <w:b w:val="0"/>
          <w:sz w:val="24"/>
          <w:szCs w:val="24"/>
        </w:rPr>
        <w:t>нуждающихся</w:t>
      </w:r>
      <w:proofErr w:type="gramEnd"/>
      <w:r w:rsidRPr="00A65744">
        <w:rPr>
          <w:b w:val="0"/>
          <w:sz w:val="24"/>
          <w:szCs w:val="24"/>
        </w:rPr>
        <w:t xml:space="preserve"> в помощи не только словом, но и делом.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4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6574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A65744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формулировать задачу урока после предварительного обсуждения;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оценивать выполнение своей работы и работы всех, исходя из имеющихся критериев;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анализировать и оценивать свои и чужие </w:t>
      </w:r>
      <w:proofErr w:type="gramStart"/>
      <w:r w:rsidRPr="00A65744">
        <w:rPr>
          <w:b w:val="0"/>
          <w:sz w:val="24"/>
          <w:szCs w:val="24"/>
        </w:rPr>
        <w:t>успехи</w:t>
      </w:r>
      <w:proofErr w:type="gramEnd"/>
      <w:r w:rsidRPr="00A65744">
        <w:rPr>
          <w:b w:val="0"/>
          <w:sz w:val="24"/>
          <w:szCs w:val="24"/>
        </w:rPr>
        <w:t xml:space="preserve"> и неуспехи в общении;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осознанно строить речевое высказывание (в устной и письменной форме) в соответствии с задачами коммуникации, соблюдая нормы этики и этикета;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анализировать рассуждение, в структуре которого представлены несколько аргументов, оценивать их значимость, достоверность фактов;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классифицировать различные типы аргументов: научные и ненаучные (житейские), обобщённые и конкретные;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признавать возможность существования разных точек зрения и права каждого иметь свою;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различать описания разных стилей – делового и художественного;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продуцировать описания разных стилей в зависимости от коммуникативной задачи;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анализировать словарные статьи;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реализовывать словарные статьи к новым словам;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воспроизводить по опорному конспекту </w:t>
      </w:r>
      <w:proofErr w:type="gramStart"/>
      <w:r w:rsidRPr="00A65744">
        <w:rPr>
          <w:b w:val="0"/>
          <w:sz w:val="24"/>
          <w:szCs w:val="24"/>
        </w:rPr>
        <w:t>прочитанное</w:t>
      </w:r>
      <w:proofErr w:type="gramEnd"/>
      <w:r w:rsidRPr="00A65744">
        <w:rPr>
          <w:b w:val="0"/>
          <w:sz w:val="24"/>
          <w:szCs w:val="24"/>
        </w:rPr>
        <w:t xml:space="preserve"> или услышанное; 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анализировать газетные информационные жанры, выделять логическую и эмоциональную составляющие;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lastRenderedPageBreak/>
        <w:t>– слушать собеседника, кратко излагать сказанное им в процессе обсуждения темы, проблемы;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редактировать текст с недочётами.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A65744">
        <w:rPr>
          <w:rFonts w:ascii="Times New Roman" w:hAnsi="Times New Roman" w:cs="Times New Roman"/>
          <w:sz w:val="24"/>
          <w:szCs w:val="24"/>
        </w:rPr>
        <w:t xml:space="preserve"> изучения курса «Развитие речи» является формирование следующих умений: 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различать общение для контакта и для получения информации;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учитывать особенности коммуникативной ситуации при реализации высказывания;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уместно использовать изученные несловесные средства при общении;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определять виды речевой деятельности, осознавать их взаимосвязь;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называть основные признаки текста, приводить их примеры;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называть изученные разновидности текстов – жанры, реализуемые людьми для решения коммуникативных задач;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 xml:space="preserve">продуцировать этикетные жанры </w:t>
      </w:r>
      <w:r w:rsidRPr="00A65744">
        <w:rPr>
          <w:rFonts w:ascii="Times New Roman" w:hAnsi="Times New Roman" w:cs="Times New Roman"/>
          <w:b/>
          <w:sz w:val="24"/>
          <w:szCs w:val="24"/>
        </w:rPr>
        <w:t>вежливая оценка, утешение</w:t>
      </w:r>
      <w:r w:rsidRPr="00A65744">
        <w:rPr>
          <w:rFonts w:ascii="Times New Roman" w:hAnsi="Times New Roman" w:cs="Times New Roman"/>
          <w:sz w:val="24"/>
          <w:szCs w:val="24"/>
        </w:rPr>
        <w:t>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вести этикетный диалог, используя сведения об этикетных жанрах, изученных в начальной школе;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анализировать типичную структуру рассказа;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рассказывать (устно и письменно) о памятных событиях жизни;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65744">
        <w:rPr>
          <w:rFonts w:ascii="Times New Roman" w:hAnsi="Times New Roman" w:cs="Times New Roman"/>
          <w:sz w:val="24"/>
          <w:szCs w:val="24"/>
        </w:rPr>
        <w:t>знать особенности газетных жанров: хроники, информационной заметки;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 xml:space="preserve">– продуцировать простые информационные жанры (типа </w:t>
      </w:r>
      <w:r w:rsidRPr="00A65744">
        <w:rPr>
          <w:sz w:val="24"/>
          <w:szCs w:val="24"/>
        </w:rPr>
        <w:t>что–где–когда</w:t>
      </w:r>
      <w:r w:rsidRPr="00A65744">
        <w:rPr>
          <w:b w:val="0"/>
          <w:sz w:val="24"/>
          <w:szCs w:val="24"/>
        </w:rPr>
        <w:t xml:space="preserve"> и </w:t>
      </w:r>
      <w:r w:rsidRPr="00A65744">
        <w:rPr>
          <w:sz w:val="24"/>
          <w:szCs w:val="24"/>
        </w:rPr>
        <w:t>как произошло</w:t>
      </w:r>
      <w:r w:rsidRPr="00A65744">
        <w:rPr>
          <w:b w:val="0"/>
          <w:sz w:val="24"/>
          <w:szCs w:val="24"/>
        </w:rPr>
        <w:t>) в соответствии с задачами коммуникации;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объяснять значение фотографии в газетном тексте;</w:t>
      </w:r>
    </w:p>
    <w:p w:rsidR="002C030A" w:rsidRPr="00A65744" w:rsidRDefault="002C030A" w:rsidP="002C030A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A65744">
        <w:rPr>
          <w:b w:val="0"/>
          <w:sz w:val="24"/>
          <w:szCs w:val="24"/>
        </w:rPr>
        <w:t>– реализовывать подписи под фотографиями семьи, класса с учётом коммуникативной ситуации.</w:t>
      </w:r>
    </w:p>
    <w:p w:rsidR="002C030A" w:rsidRPr="00A65744" w:rsidRDefault="002C030A" w:rsidP="002C030A">
      <w:pPr>
        <w:spacing w:after="0" w:line="240" w:lineRule="auto"/>
        <w:ind w:left="30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C030A" w:rsidRPr="00A65744" w:rsidRDefault="002C030A" w:rsidP="002C03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ОБЩЕНИЕ. 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Разнообразие речевых ситуаций. </w:t>
      </w:r>
      <w:r w:rsidRPr="00A65744">
        <w:rPr>
          <w:rFonts w:ascii="Times New Roman" w:hAnsi="Times New Roman" w:cs="Times New Roman"/>
          <w:sz w:val="24"/>
          <w:szCs w:val="24"/>
        </w:rPr>
        <w:t>Важность учёта речевой (коммуникативной) ситуации для успешного общения. (Повторение и обобщение.)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Виды общения. </w:t>
      </w:r>
      <w:r w:rsidRPr="00A65744">
        <w:rPr>
          <w:rFonts w:ascii="Times New Roman" w:hAnsi="Times New Roman" w:cs="Times New Roman"/>
          <w:sz w:val="24"/>
          <w:szCs w:val="24"/>
        </w:rPr>
        <w:t>Общение для контакта и общение для получения информации.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Особенности употребления несловесных средств.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деятельность. </w:t>
      </w:r>
      <w:r w:rsidRPr="00A65744">
        <w:rPr>
          <w:rFonts w:ascii="Times New Roman" w:hAnsi="Times New Roman" w:cs="Times New Roman"/>
          <w:sz w:val="24"/>
          <w:szCs w:val="24"/>
        </w:rPr>
        <w:t>Основные виды речевой деятельности. Их связь.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  <w:r w:rsidRPr="00A65744">
        <w:rPr>
          <w:rFonts w:ascii="Times New Roman" w:hAnsi="Times New Roman" w:cs="Times New Roman"/>
          <w:sz w:val="24"/>
          <w:szCs w:val="24"/>
        </w:rPr>
        <w:t>Опорный конспект как кодирование услышанного и прочитанного с использованием рисунков, символов.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A65744">
        <w:rPr>
          <w:rFonts w:ascii="Times New Roman" w:hAnsi="Times New Roman" w:cs="Times New Roman"/>
          <w:sz w:val="24"/>
          <w:szCs w:val="24"/>
        </w:rPr>
        <w:t>Особенности неподготовленной (спонтанной) речи.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Письменная речь. </w:t>
      </w:r>
      <w:r w:rsidRPr="00A65744">
        <w:rPr>
          <w:rFonts w:ascii="Times New Roman" w:hAnsi="Times New Roman" w:cs="Times New Roman"/>
          <w:sz w:val="24"/>
          <w:szCs w:val="24"/>
        </w:rPr>
        <w:t xml:space="preserve">Редактирование и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взаиморедактирование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Речь правильная и хорошая (успешная, эффективная). </w:t>
      </w:r>
      <w:r w:rsidRPr="00A65744">
        <w:rPr>
          <w:rFonts w:ascii="Times New Roman" w:hAnsi="Times New Roman" w:cs="Times New Roman"/>
          <w:sz w:val="24"/>
          <w:szCs w:val="24"/>
        </w:rPr>
        <w:t>Толковый словарь. Словарь синонимов. Словарь языка писателей. Словарь эпитетов и др.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Речевой этикет. </w:t>
      </w:r>
      <w:r w:rsidRPr="00A65744">
        <w:rPr>
          <w:rFonts w:ascii="Times New Roman" w:hAnsi="Times New Roman" w:cs="Times New Roman"/>
          <w:sz w:val="24"/>
          <w:szCs w:val="24"/>
        </w:rPr>
        <w:t>Вежливая речь (повторение). Речевые привычки. Способы выражения вежливой оценки, утешения.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ТЕКСТ. РЕЧЕВЫЕ ЖАНРЫ.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Основные признаки текста. </w:t>
      </w:r>
      <w:r w:rsidRPr="00A65744">
        <w:rPr>
          <w:rFonts w:ascii="Times New Roman" w:hAnsi="Times New Roman" w:cs="Times New Roman"/>
          <w:sz w:val="24"/>
          <w:szCs w:val="24"/>
        </w:rPr>
        <w:t>Смысловая цельность и связность текста.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Сжатый пересказ </w:t>
      </w:r>
      <w:r w:rsidRPr="00A65744">
        <w:rPr>
          <w:rFonts w:ascii="Times New Roman" w:hAnsi="Times New Roman" w:cs="Times New Roman"/>
          <w:sz w:val="24"/>
          <w:szCs w:val="24"/>
        </w:rPr>
        <w:t>сказанного собеседником в процессе обсуждения (темы, проблемы).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Этикетные речевые жанры</w:t>
      </w:r>
      <w:r w:rsidRPr="00A65744">
        <w:rPr>
          <w:rFonts w:ascii="Times New Roman" w:hAnsi="Times New Roman" w:cs="Times New Roman"/>
          <w:sz w:val="24"/>
          <w:szCs w:val="24"/>
        </w:rPr>
        <w:t xml:space="preserve">. </w:t>
      </w:r>
      <w:r w:rsidRPr="00A65744">
        <w:rPr>
          <w:rFonts w:ascii="Times New Roman" w:hAnsi="Times New Roman" w:cs="Times New Roman"/>
          <w:b/>
          <w:sz w:val="24"/>
          <w:szCs w:val="24"/>
        </w:rPr>
        <w:t>Вежливая оценка. Утешение.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Типы текстов.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A65744">
        <w:rPr>
          <w:rFonts w:ascii="Times New Roman" w:hAnsi="Times New Roman" w:cs="Times New Roman"/>
          <w:sz w:val="24"/>
          <w:szCs w:val="24"/>
        </w:rPr>
        <w:t>: тезис и вывод. Вступление и заключение, их роль. Доказательства:</w:t>
      </w:r>
      <w:r w:rsidRPr="00A65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sz w:val="24"/>
          <w:szCs w:val="24"/>
        </w:rPr>
        <w:t>факты (научные, житейские), ссылка на авторитеты. Несколько доказательств в рассуждении.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Описание деловое (научное); </w:t>
      </w:r>
      <w:r w:rsidRPr="00A65744">
        <w:rPr>
          <w:rFonts w:ascii="Times New Roman" w:hAnsi="Times New Roman" w:cs="Times New Roman"/>
          <w:sz w:val="24"/>
          <w:szCs w:val="24"/>
        </w:rPr>
        <w:t>описание в разговорном стиле с элементами художественного стиля.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Словарные статьи </w:t>
      </w:r>
      <w:r w:rsidRPr="00A657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толковом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и в других словарях. Особенности словарных статей как разновидностей текста.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Рассказ как речевой жанр, его структура, особенности. </w:t>
      </w:r>
      <w:r w:rsidRPr="00A65744">
        <w:rPr>
          <w:rFonts w:ascii="Times New Roman" w:hAnsi="Times New Roman" w:cs="Times New Roman"/>
          <w:sz w:val="24"/>
          <w:szCs w:val="24"/>
        </w:rPr>
        <w:t xml:space="preserve">Рассказ о памятных событиях своей жизни. 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Газетные информационные жанры. 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Хроника. Фотография в газетном тексте, подпись к фотографии. </w:t>
      </w:r>
    </w:p>
    <w:p w:rsidR="002C030A" w:rsidRPr="00A65744" w:rsidRDefault="002C030A" w:rsidP="002C030A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Информационная заметка.</w:t>
      </w:r>
    </w:p>
    <w:p w:rsidR="0092418F" w:rsidRPr="002D49A6" w:rsidRDefault="002D49A6" w:rsidP="002D49A6">
      <w:pPr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A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418F" w:rsidRPr="00A65744" w:rsidRDefault="0092418F" w:rsidP="00924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92418F" w:rsidRPr="00A65744" w:rsidRDefault="0092418F" w:rsidP="00924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(34 часа из расчёта 1 час в неделю)</w:t>
      </w:r>
    </w:p>
    <w:tbl>
      <w:tblPr>
        <w:tblW w:w="935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11"/>
        <w:gridCol w:w="960"/>
        <w:gridCol w:w="6111"/>
      </w:tblGrid>
      <w:tr w:rsidR="0092418F" w:rsidRPr="00A65744" w:rsidTr="00E12562">
        <w:trPr>
          <w:trHeight w:val="468"/>
        </w:trPr>
        <w:tc>
          <w:tcPr>
            <w:tcW w:w="2279" w:type="dxa"/>
            <w:gridSpan w:val="2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6111" w:type="dxa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92418F" w:rsidRPr="00A65744" w:rsidTr="00E12562">
        <w:trPr>
          <w:trHeight w:val="195"/>
        </w:trPr>
        <w:tc>
          <w:tcPr>
            <w:tcW w:w="9350" w:type="dxa"/>
            <w:gridSpan w:val="4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</w:tc>
      </w:tr>
      <w:tr w:rsidR="0092418F" w:rsidRPr="00A65744" w:rsidTr="00E12562">
        <w:trPr>
          <w:trHeight w:val="1989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ситуация. Учитывай, с кем, почему, для чего …ты общаешься.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речевой ситуации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Объяснять,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нужно учитывать для того, чтобы общение было успешным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 и оценивать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свои и чужие успехи и неудачи в общении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</w:tr>
      <w:tr w:rsidR="0092418F" w:rsidRPr="00A65744" w:rsidTr="00E12562">
        <w:trPr>
          <w:trHeight w:val="1283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Улыбнись улыбкою своею (улыбка как важное несловесное средство общения).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улыбки как средства для установления и поддержания контакта, выражения доброжелательного и внимательного отношения к собеседнику (П).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использование улыбки в разных ситуациях общения (П).</w:t>
            </w:r>
          </w:p>
        </w:tc>
      </w:tr>
      <w:tr w:rsidR="0092418F" w:rsidRPr="00A65744" w:rsidTr="00E12562">
        <w:trPr>
          <w:trHeight w:val="1402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Особенности говорения</w:t>
            </w: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Речевые отрезки и паузы.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несловесные средства устной речи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роль пауз, логических ударений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уместность употребления несловесных сре</w:t>
            </w:r>
            <w:proofErr w:type="gramStart"/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и устном общении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уместное употребление несловесных средств (П).</w:t>
            </w:r>
          </w:p>
        </w:tc>
      </w:tr>
      <w:tr w:rsidR="0092418F" w:rsidRPr="00A65744" w:rsidTr="00E12562">
        <w:trPr>
          <w:trHeight w:val="124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Успокоить, утешить словом.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Утешить – помочь, утешить – поддержать.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формулы утешения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этикетный жанр утешения в зависимости от речевой ситуации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необходимость и возможности утешения не только словом, но и делом (П).</w:t>
            </w:r>
          </w:p>
        </w:tc>
      </w:tr>
      <w:tr w:rsidR="0092418F" w:rsidRPr="00A65744" w:rsidTr="00E12562">
        <w:trPr>
          <w:trHeight w:val="40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Какой я слушатель.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слушателя (П).</w:t>
            </w:r>
          </w:p>
        </w:tc>
      </w:tr>
      <w:tr w:rsidR="0092418F" w:rsidRPr="00A65744" w:rsidTr="00E12562">
        <w:trPr>
          <w:trHeight w:val="311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Я – читатель.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читателя (П).</w:t>
            </w:r>
          </w:p>
        </w:tc>
      </w:tr>
      <w:tr w:rsidR="0092418F" w:rsidRPr="00A65744" w:rsidTr="00E12562">
        <w:trPr>
          <w:trHeight w:val="22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92418F" w:rsidRPr="00A65744" w:rsidTr="00E12562">
        <w:trPr>
          <w:trHeight w:val="908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Яркие признаки текста.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Абзацные отступы, завершающий абзац.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рассуждение, повествование, описание на одну и ту же тему в зависимости от предложенных начальных и конечных предложений – абзацев (П).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признаки текста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завершающие предложения (абзацы) к незавершённым текстам (П).</w:t>
            </w:r>
          </w:p>
        </w:tc>
      </w:tr>
      <w:tr w:rsidR="0092418F" w:rsidRPr="00A65744" w:rsidTr="00E12562">
        <w:trPr>
          <w:trHeight w:val="891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Запрет-предостережение, запрет – строгий и мягкий.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жанр запрета, его соответствие речевой ситуации (П).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жанр строгого и мягкого запрета в зависимости от ситуации общения (П). </w:t>
            </w:r>
          </w:p>
        </w:tc>
      </w:tr>
      <w:tr w:rsidR="0092418F" w:rsidRPr="00A65744" w:rsidTr="00E12562">
        <w:trPr>
          <w:trHeight w:val="100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вокруг нас, дорожные знаки.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Знаки-символы и знаки-копии.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известных школьникам знаков, роль знаков в современной жизни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знаки-символы и знаки-копии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знаки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опорному конспекту </w:t>
            </w:r>
            <w:proofErr w:type="gramStart"/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прочитанное (Н).</w:t>
            </w:r>
          </w:p>
        </w:tc>
      </w:tr>
      <w:tr w:rsidR="0092418F" w:rsidRPr="00A65744" w:rsidTr="00E12562">
        <w:trPr>
          <w:trHeight w:val="115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Опорные конспекты.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Составляем опорный конспект.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418F" w:rsidRPr="00A65744" w:rsidTr="00E12562">
        <w:trPr>
          <w:trHeight w:val="126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Описание – деловое и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художественное.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Вежливая оценка.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8F" w:rsidRPr="00A65744" w:rsidRDefault="0092418F" w:rsidP="00E1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описания разных стилей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двух разных стилей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оценочное высказывание с точки зрения его убедительности и вежливости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Вежливо и убедительно </w:t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чужую работу, характер и т.д.  (П).</w:t>
            </w:r>
          </w:p>
        </w:tc>
      </w:tr>
      <w:tr w:rsidR="0092418F" w:rsidRPr="00A65744" w:rsidTr="00E12562">
        <w:trPr>
          <w:trHeight w:val="1723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Скажи мне, почему; аргументы (рассуждение).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Во-первых, во-вторых, в-третьих …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и заключение.</w:t>
            </w:r>
          </w:p>
          <w:p w:rsidR="0092418F" w:rsidRPr="00A65744" w:rsidRDefault="0092418F" w:rsidP="00E1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418F" w:rsidRPr="00A65744" w:rsidRDefault="0092418F" w:rsidP="00E12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вступление, тезис, доказательства, вывод, заключение (если все эти части есть) в рассуждении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факты и вывод в рассуждении, убедительность доказательств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с несколькими доказательствами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418F" w:rsidRPr="00A65744" w:rsidRDefault="0092418F" w:rsidP="00E125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18F" w:rsidRPr="00A65744" w:rsidTr="00E12562">
        <w:trPr>
          <w:trHeight w:val="314"/>
        </w:trPr>
        <w:tc>
          <w:tcPr>
            <w:tcW w:w="9350" w:type="dxa"/>
            <w:gridSpan w:val="4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ЖАНРЫ</w:t>
            </w:r>
          </w:p>
        </w:tc>
      </w:tr>
      <w:tr w:rsidR="0092418F" w:rsidRPr="00A65744" w:rsidTr="00E12562">
        <w:trPr>
          <w:trHeight w:val="555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Словарная статья.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словарную статью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Реализовывать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словарную статью к новым словам (Н).</w:t>
            </w:r>
          </w:p>
        </w:tc>
      </w:tr>
      <w:tr w:rsidR="0092418F" w:rsidRPr="00A65744" w:rsidTr="00E12562">
        <w:trPr>
          <w:trHeight w:val="66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Хочу рассказать.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типичную структуру рассказа (П).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(устно и письменно) о памятных событиях жизни (П).</w:t>
            </w:r>
          </w:p>
        </w:tc>
      </w:tr>
      <w:tr w:rsidR="0092418F" w:rsidRPr="00A65744" w:rsidTr="00E12562">
        <w:trPr>
          <w:trHeight w:val="2439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новостей, что такое информация.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жанры: хроника, заметка.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Подпись под фотографией.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самом событии и отношение автора к событию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и речевого оформления информационных жанров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жанры, их соответствие речевой задаче и жанровым особенностям (П).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Реализовывать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</w:tr>
      <w:tr w:rsidR="0092418F" w:rsidRPr="00A65744" w:rsidTr="00E12562">
        <w:trPr>
          <w:trHeight w:val="203"/>
        </w:trPr>
        <w:tc>
          <w:tcPr>
            <w:tcW w:w="9350" w:type="dxa"/>
            <w:gridSpan w:val="4"/>
          </w:tcPr>
          <w:p w:rsidR="0092418F" w:rsidRPr="00A65744" w:rsidRDefault="0092418F" w:rsidP="00E125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</w:tr>
      <w:tr w:rsidR="0092418F" w:rsidRPr="00A65744" w:rsidTr="00E12562">
        <w:trPr>
          <w:trHeight w:val="3425"/>
        </w:trPr>
        <w:tc>
          <w:tcPr>
            <w:tcW w:w="2268" w:type="dxa"/>
          </w:tcPr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Говорю, пишу, читаю, слушаю.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жанры.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Этикетные жанры и слова вежливости.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диалоги, речевые привычки. </w:t>
            </w:r>
          </w:p>
          <w:p w:rsidR="0092418F" w:rsidRPr="00A65744" w:rsidRDefault="0092418F" w:rsidP="00E12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92418F" w:rsidRPr="00A65744" w:rsidRDefault="0092418F" w:rsidP="00E1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1" w:type="dxa"/>
          </w:tcPr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связи используемых людьми видов речевой деятельности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изученные речевые жанры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жанров и ситуаций, в которых они используются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речевые жанры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Разыгрывать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диалоги по всем изученным в 1–4-м классах жанрам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Оценивать 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>свои речевые привычки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эффективного общения (П).</w:t>
            </w:r>
          </w:p>
          <w:p w:rsidR="0092418F" w:rsidRPr="00A65744" w:rsidRDefault="0092418F" w:rsidP="00E125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65744">
              <w:rPr>
                <w:rFonts w:ascii="Times New Roman" w:hAnsi="Times New Roman" w:cs="Times New Roman"/>
                <w:sz w:val="24"/>
                <w:szCs w:val="24"/>
              </w:rPr>
              <w:t xml:space="preserve"> роль вежливого, тактичного взаимодействия для решения коммуникативных задач (П).</w:t>
            </w:r>
          </w:p>
        </w:tc>
      </w:tr>
    </w:tbl>
    <w:p w:rsidR="007C3B6B" w:rsidRPr="00A65744" w:rsidRDefault="007C3B6B" w:rsidP="007C3B6B">
      <w:pPr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7C3B6B" w:rsidRPr="00A65744" w:rsidRDefault="00A65744" w:rsidP="007C3B6B">
      <w:pPr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92418F" w:rsidRPr="00A65744" w:rsidRDefault="00A65744" w:rsidP="0092418F">
      <w:pPr>
        <w:pStyle w:val="3"/>
        <w:spacing w:before="0"/>
        <w:ind w:firstLine="709"/>
        <w:rPr>
          <w:szCs w:val="28"/>
        </w:rPr>
      </w:pPr>
      <w:r w:rsidRPr="00A65744">
        <w:rPr>
          <w:szCs w:val="28"/>
        </w:rPr>
        <w:t>Учебно-методическое и ма</w:t>
      </w:r>
      <w:r w:rsidR="0092418F" w:rsidRPr="00A65744">
        <w:rPr>
          <w:szCs w:val="28"/>
        </w:rPr>
        <w:t>териально-техническое обеспечение</w:t>
      </w:r>
    </w:p>
    <w:p w:rsidR="0092418F" w:rsidRPr="00A65744" w:rsidRDefault="0092418F" w:rsidP="0092418F">
      <w:pPr>
        <w:pStyle w:val="3"/>
        <w:spacing w:before="0"/>
        <w:ind w:firstLine="709"/>
        <w:rPr>
          <w:szCs w:val="28"/>
        </w:rPr>
      </w:pPr>
      <w:r w:rsidRPr="00A65744">
        <w:rPr>
          <w:szCs w:val="28"/>
        </w:rPr>
        <w:t>образовательного процесса</w:t>
      </w:r>
      <w:r w:rsidR="00A65744">
        <w:rPr>
          <w:szCs w:val="28"/>
        </w:rPr>
        <w:t>.</w:t>
      </w:r>
    </w:p>
    <w:p w:rsidR="0092418F" w:rsidRPr="00A65744" w:rsidRDefault="0092418F" w:rsidP="0092418F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2418F" w:rsidRPr="00A65744" w:rsidRDefault="0092418F" w:rsidP="0092418F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Для реализации задач обучения развитию речи были изданы учебные пособия «Детская риторика» для начальной школы, методические рекомендации для учителей (под руководством доктора педагогических наук, профессора Т.А.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). Кроме методических рекомендаций, изданных к каждому классу, учителям можно посоветовать познакомиться с методическими пособиями:</w:t>
      </w:r>
    </w:p>
    <w:p w:rsidR="0092418F" w:rsidRPr="00A65744" w:rsidRDefault="0092418F" w:rsidP="0092418F">
      <w:pPr>
        <w:numPr>
          <w:ilvl w:val="0"/>
          <w:numId w:val="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44">
        <w:rPr>
          <w:rFonts w:ascii="Times New Roman" w:hAnsi="Times New Roman" w:cs="Times New Roman"/>
          <w:bCs/>
          <w:i/>
          <w:sz w:val="24"/>
          <w:szCs w:val="24"/>
        </w:rPr>
        <w:t>Ладыженская</w:t>
      </w:r>
      <w:proofErr w:type="spellEnd"/>
      <w:r w:rsidRPr="00A65744">
        <w:rPr>
          <w:rFonts w:ascii="Times New Roman" w:hAnsi="Times New Roman" w:cs="Times New Roman"/>
          <w:bCs/>
          <w:i/>
          <w:sz w:val="24"/>
          <w:szCs w:val="24"/>
        </w:rPr>
        <w:t xml:space="preserve"> Т.А., </w:t>
      </w:r>
      <w:proofErr w:type="spellStart"/>
      <w:r w:rsidRPr="00A65744">
        <w:rPr>
          <w:rFonts w:ascii="Times New Roman" w:hAnsi="Times New Roman" w:cs="Times New Roman"/>
          <w:bCs/>
          <w:i/>
          <w:sz w:val="24"/>
          <w:szCs w:val="24"/>
        </w:rPr>
        <w:t>Ладыженская</w:t>
      </w:r>
      <w:proofErr w:type="spellEnd"/>
      <w:r w:rsidRPr="00A65744">
        <w:rPr>
          <w:rFonts w:ascii="Times New Roman" w:hAnsi="Times New Roman" w:cs="Times New Roman"/>
          <w:bCs/>
          <w:i/>
          <w:sz w:val="24"/>
          <w:szCs w:val="24"/>
        </w:rPr>
        <w:t xml:space="preserve"> Н.В.</w:t>
      </w:r>
      <w:r w:rsidRPr="00A65744">
        <w:rPr>
          <w:rFonts w:ascii="Times New Roman" w:hAnsi="Times New Roman" w:cs="Times New Roman"/>
          <w:bCs/>
          <w:sz w:val="24"/>
          <w:szCs w:val="24"/>
        </w:rPr>
        <w:t xml:space="preserve"> Уроки риторики в школе.</w:t>
      </w:r>
      <w:r w:rsidRPr="00A65744">
        <w:rPr>
          <w:rFonts w:ascii="Times New Roman" w:hAnsi="Times New Roman" w:cs="Times New Roman"/>
          <w:sz w:val="24"/>
          <w:szCs w:val="24"/>
        </w:rPr>
        <w:t xml:space="preserve"> Книга для учителя. – М.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. В книге раскрывается процесс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учебным пособиям «Детская риторика», «Школьная риторика», «Риторика» для 1–11-го классов в </w:t>
      </w:r>
      <w:r w:rsidRPr="00A65744">
        <w:rPr>
          <w:rFonts w:ascii="Times New Roman" w:hAnsi="Times New Roman" w:cs="Times New Roman"/>
          <w:sz w:val="24"/>
          <w:szCs w:val="24"/>
        </w:rPr>
        <w:lastRenderedPageBreak/>
        <w:t>соответствии с образовательной программой «Школа 2100». Авторы рассказывают о современной риторике общения: её содержании, программе, специфике этого учебного предмета, об особенностях построения уроков риторики; приводят разработки уроков для разных классов.</w:t>
      </w:r>
    </w:p>
    <w:p w:rsidR="0092418F" w:rsidRPr="00A65744" w:rsidRDefault="0092418F" w:rsidP="0092418F">
      <w:pPr>
        <w:numPr>
          <w:ilvl w:val="0"/>
          <w:numId w:val="4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44">
        <w:rPr>
          <w:rFonts w:ascii="Times New Roman" w:hAnsi="Times New Roman" w:cs="Times New Roman"/>
          <w:i/>
          <w:sz w:val="24"/>
          <w:szCs w:val="24"/>
        </w:rPr>
        <w:t>Ладыженская</w:t>
      </w:r>
      <w:proofErr w:type="spellEnd"/>
      <w:r w:rsidRPr="00A65744">
        <w:rPr>
          <w:rFonts w:ascii="Times New Roman" w:hAnsi="Times New Roman" w:cs="Times New Roman"/>
          <w:i/>
          <w:sz w:val="24"/>
          <w:szCs w:val="24"/>
        </w:rPr>
        <w:t xml:space="preserve"> Н.В.</w:t>
      </w:r>
      <w:r w:rsidRPr="00A65744">
        <w:rPr>
          <w:rFonts w:ascii="Times New Roman" w:hAnsi="Times New Roman" w:cs="Times New Roman"/>
          <w:sz w:val="24"/>
          <w:szCs w:val="24"/>
        </w:rPr>
        <w:t xml:space="preserve"> Обучение успешному общению. Речевые жанры. Книга для учителя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од ред. Т.А.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5744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. В пособии рассматривается реализованная в учебниках риторики технология обучения речевым жанрам как разновидностям текста, которые реально существуют в жизни и которыми нужно овладеть, чтобы общение было успешным. Каждая глава содержит необходимые теоретические сведения и разработки уроков (их в общей сложности 26).</w:t>
      </w:r>
    </w:p>
    <w:p w:rsidR="0092418F" w:rsidRPr="00A65744" w:rsidRDefault="0092418F" w:rsidP="0092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8F" w:rsidRPr="00A65744" w:rsidRDefault="0092418F" w:rsidP="0092418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92418F" w:rsidRPr="00A65744" w:rsidRDefault="0092418F" w:rsidP="0092418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8F" w:rsidRPr="00A65744" w:rsidRDefault="0092418F" w:rsidP="0092418F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8" w:tgtFrame="_blank" w:history="1">
        <w:r w:rsidRPr="00A65744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http://collection.cross-edu.ru/catalog/rubr/f544b3b7-f1f4-5b76-f453-552f31d9b164</w:t>
        </w:r>
      </w:hyperlink>
      <w:r w:rsidRPr="00A65744">
        <w:rPr>
          <w:rFonts w:ascii="Times New Roman" w:hAnsi="Times New Roman" w:cs="Times New Roman"/>
          <w:sz w:val="24"/>
          <w:szCs w:val="24"/>
        </w:rPr>
        <w:t>.</w:t>
      </w:r>
    </w:p>
    <w:p w:rsidR="0092418F" w:rsidRPr="00A65744" w:rsidRDefault="0092418F" w:rsidP="0092418F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9" w:history="1">
        <w:r w:rsidRPr="00A65744">
          <w:rPr>
            <w:rStyle w:val="ab"/>
            <w:rFonts w:ascii="Times New Roman" w:hAnsi="Times New Roman" w:cs="Times New Roman"/>
            <w:i/>
            <w:sz w:val="24"/>
            <w:szCs w:val="24"/>
          </w:rPr>
          <w:t>http://.edu.ru/</w:t>
        </w:r>
      </w:hyperlink>
      <w:r w:rsidRPr="00A65744">
        <w:rPr>
          <w:rFonts w:ascii="Times New Roman" w:hAnsi="Times New Roman" w:cs="Times New Roman"/>
          <w:sz w:val="24"/>
          <w:szCs w:val="24"/>
        </w:rPr>
        <w:t>.</w:t>
      </w:r>
    </w:p>
    <w:p w:rsidR="0092418F" w:rsidRPr="00A65744" w:rsidRDefault="0092418F" w:rsidP="0092418F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10" w:tgtFrame="_blank" w:history="1">
        <w:r w:rsidRPr="00A65744">
          <w:rPr>
            <w:rStyle w:val="ab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  <w:r w:rsidRPr="00A65744">
        <w:rPr>
          <w:rFonts w:ascii="Times New Roman" w:hAnsi="Times New Roman" w:cs="Times New Roman"/>
          <w:sz w:val="24"/>
          <w:szCs w:val="24"/>
        </w:rPr>
        <w:t>.</w:t>
      </w:r>
    </w:p>
    <w:p w:rsidR="0092418F" w:rsidRPr="00A65744" w:rsidRDefault="0092418F" w:rsidP="0092418F">
      <w:pPr>
        <w:pStyle w:val="a3"/>
        <w:numPr>
          <w:ilvl w:val="0"/>
          <w:numId w:val="10"/>
        </w:numPr>
        <w:spacing w:after="0" w:line="240" w:lineRule="auto"/>
        <w:ind w:left="284" w:hanging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A657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92418F" w:rsidRPr="00A65744" w:rsidRDefault="0092418F" w:rsidP="00924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2418F" w:rsidRPr="00A65744" w:rsidRDefault="0092418F" w:rsidP="0092418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Компьютер.</w:t>
      </w: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Проектор.</w:t>
      </w: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65744">
        <w:rPr>
          <w:rFonts w:ascii="Times New Roman" w:hAnsi="Times New Roman" w:cs="Times New Roman"/>
          <w:sz w:val="24"/>
          <w:szCs w:val="24"/>
        </w:rPr>
        <w:t>Документкамера</w:t>
      </w:r>
      <w:proofErr w:type="spellEnd"/>
      <w:r w:rsidRPr="00A65744">
        <w:rPr>
          <w:rFonts w:ascii="Times New Roman" w:hAnsi="Times New Roman" w:cs="Times New Roman"/>
          <w:sz w:val="24"/>
          <w:szCs w:val="24"/>
        </w:rPr>
        <w:t>.</w:t>
      </w: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Комплект ноутбуков для учащихся (ПКУ).</w:t>
      </w:r>
    </w:p>
    <w:p w:rsidR="0092418F" w:rsidRPr="00A65744" w:rsidRDefault="0092418F" w:rsidP="0092418F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Электронная система голосования</w:t>
      </w:r>
    </w:p>
    <w:p w:rsidR="0092418F" w:rsidRPr="00A65744" w:rsidRDefault="0092418F" w:rsidP="0092418F">
      <w:pPr>
        <w:spacing w:before="150" w:after="0" w:line="240" w:lineRule="auto"/>
        <w:ind w:left="300" w:right="300"/>
        <w:jc w:val="center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A65744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Наглядные пособия</w:t>
      </w:r>
      <w:r w:rsidRPr="00A6574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:</w:t>
      </w:r>
    </w:p>
    <w:p w:rsidR="0092418F" w:rsidRPr="00A65744" w:rsidRDefault="0092418F" w:rsidP="0092418F">
      <w:pPr>
        <w:numPr>
          <w:ilvl w:val="0"/>
          <w:numId w:val="8"/>
        </w:numPr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A6574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натуральные пособия (реальные объекты живой и неживой природы, объекты-заместители); </w:t>
      </w:r>
    </w:p>
    <w:p w:rsidR="0092418F" w:rsidRPr="00A65744" w:rsidRDefault="0092418F" w:rsidP="0092418F">
      <w:pPr>
        <w:numPr>
          <w:ilvl w:val="0"/>
          <w:numId w:val="8"/>
        </w:numPr>
        <w:spacing w:before="100" w:beforeAutospacing="1"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A65744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изобразительные наглядные пособия (рисунки, схематические рисунки, схемы, таблицы). </w:t>
      </w:r>
    </w:p>
    <w:p w:rsidR="0092418F" w:rsidRPr="00A65744" w:rsidRDefault="0092418F" w:rsidP="00924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BC" w:rsidRPr="00A65744" w:rsidRDefault="0092418F" w:rsidP="00BB218E">
      <w:pPr>
        <w:autoSpaceDE w:val="0"/>
        <w:autoSpaceDN w:val="0"/>
        <w:adjustRightInd w:val="0"/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существование гражданина и гражданского общества.</w:t>
      </w:r>
    </w:p>
    <w:p w:rsidR="00D121BC" w:rsidRPr="00A65744" w:rsidRDefault="00D121BC" w:rsidP="00BB218E">
      <w:pPr>
        <w:autoSpaceDE w:val="0"/>
        <w:autoSpaceDN w:val="0"/>
        <w:adjustRightInd w:val="0"/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BB218E" w:rsidRPr="00A65744" w:rsidRDefault="00BB218E" w:rsidP="00BB218E">
      <w:pPr>
        <w:autoSpaceDE w:val="0"/>
        <w:autoSpaceDN w:val="0"/>
        <w:adjustRightInd w:val="0"/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BB218E" w:rsidRPr="00A65744" w:rsidRDefault="00BB218E" w:rsidP="00BB218E">
      <w:pPr>
        <w:autoSpaceDE w:val="0"/>
        <w:autoSpaceDN w:val="0"/>
        <w:adjustRightInd w:val="0"/>
        <w:spacing w:line="240" w:lineRule="auto"/>
        <w:ind w:right="-31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657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Виды контроля: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Основная цель контроля знаний и умений состоит в обнаружении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достижений, успехов обучающихся, в указании путей совершенствования,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углубления знаний, умений, с тем, чтобы создавались условия для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последующего включения обучающихся в активную творческую деятельность.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Эта цель в первую очередь связана с определением качества усвоения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учебного материала – уровня овладения знаниями, умениями и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навыками </w:t>
      </w:r>
      <w:proofErr w:type="gramStart"/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предусмотренных</w:t>
      </w:r>
      <w:proofErr w:type="gramEnd"/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программой по предмету. Во-вторых,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конкретизация основной цели контроля связана с обучением </w:t>
      </w:r>
      <w:proofErr w:type="gramStart"/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приемам взаимоконтроля и самоконтроля, формированием потребности в</w:t>
      </w:r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самоконтроле и взаимоконтроле. В-третьих, эта цель предполагает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  таких качеств личности, как ответственность за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65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выполненную работу, проявление инициативы.</w:t>
      </w:r>
      <w:r w:rsidRPr="00A65744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BB218E" w:rsidRPr="00A65744" w:rsidRDefault="00BB218E" w:rsidP="00BB218E">
      <w:pPr>
        <w:autoSpaceDE w:val="0"/>
        <w:autoSpaceDN w:val="0"/>
        <w:adjustRightInd w:val="0"/>
        <w:spacing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Предварительный контроль</w:t>
      </w:r>
      <w:r w:rsidRPr="00A65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выявляет  состояние познавательной деятельности обучающихся, в первую очередь - индивидуального уровня каждого ученика</w:t>
      </w:r>
      <w:proofErr w:type="gramStart"/>
      <w:r w:rsidRPr="00A65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A65744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 изучения любой темы (раздела или курса) зависит от степени усвоения тех понятий, терминов, положений и т.д., которые изучались на предшествующих этапах обучения. Если информации об этом у педагога нет, то он лишен возможности проектирования и управления в учебном процессе, выбора оптимального его варианта. Необходимую информацию педагог получает, применяя пропедевтическое диагностирование, более известное  как предварительный контроль знаний.</w:t>
      </w:r>
    </w:p>
    <w:p w:rsidR="00BB218E" w:rsidRPr="00A65744" w:rsidRDefault="00BB218E" w:rsidP="00BB218E">
      <w:pPr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 xml:space="preserve"> </w:t>
      </w:r>
      <w:r w:rsidR="00F6275A" w:rsidRPr="00A65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>Виды и сроки проведения текущего контроля знаний обучающихся устанавливаются используемой программой учебной дисциплины, календарно-тематическим планированием.</w:t>
      </w:r>
    </w:p>
    <w:p w:rsidR="00BB218E" w:rsidRPr="00A65744" w:rsidRDefault="00BB218E" w:rsidP="00BB218E">
      <w:pPr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A65744">
        <w:rPr>
          <w:rFonts w:ascii="Times New Roman" w:hAnsi="Times New Roman" w:cs="Times New Roman"/>
          <w:sz w:val="24"/>
          <w:szCs w:val="24"/>
        </w:rPr>
        <w:t xml:space="preserve">знаний предполагает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уровнем знаний обучающихся по определенным темам и устанавливается используемой программой учебной дисциплины, календарно-тематическим планированием.</w:t>
      </w:r>
    </w:p>
    <w:p w:rsidR="00BB218E" w:rsidRPr="00A65744" w:rsidRDefault="00BB218E" w:rsidP="00BB218E">
      <w:pPr>
        <w:spacing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A65744">
        <w:rPr>
          <w:rFonts w:ascii="Times New Roman" w:hAnsi="Times New Roman" w:cs="Times New Roman"/>
          <w:sz w:val="24"/>
          <w:szCs w:val="24"/>
        </w:rPr>
        <w:t xml:space="preserve"> знаний проводится с целью определения соответствия уровня и качества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обучающихся  ФГОС и оценивает результаты учебной деятельности обучающихся за каждый раздел. Основными формами промежуточного контроля знаний являются  устный опрос, проверочная работа.</w:t>
      </w:r>
    </w:p>
    <w:p w:rsidR="00BB218E" w:rsidRPr="00A65744" w:rsidRDefault="00BB218E" w:rsidP="00BB218E">
      <w:pPr>
        <w:shd w:val="clear" w:color="auto" w:fill="FFFFFF"/>
        <w:ind w:right="48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 xml:space="preserve">Итоговый контроль </w:t>
      </w:r>
      <w:r w:rsidRPr="00A65744">
        <w:rPr>
          <w:rFonts w:ascii="Times New Roman" w:hAnsi="Times New Roman" w:cs="Times New Roman"/>
          <w:sz w:val="24"/>
          <w:szCs w:val="24"/>
        </w:rPr>
        <w:t xml:space="preserve">знаний предполагает </w:t>
      </w:r>
      <w:proofErr w:type="gramStart"/>
      <w:r w:rsidRPr="00A65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5744">
        <w:rPr>
          <w:rFonts w:ascii="Times New Roman" w:hAnsi="Times New Roman" w:cs="Times New Roman"/>
          <w:sz w:val="24"/>
          <w:szCs w:val="24"/>
        </w:rPr>
        <w:t xml:space="preserve"> уровнем знаний </w:t>
      </w:r>
      <w:r w:rsidR="00CF1F07" w:rsidRPr="00A65744">
        <w:rPr>
          <w:rFonts w:ascii="Times New Roman" w:hAnsi="Times New Roman" w:cs="Times New Roman"/>
          <w:sz w:val="24"/>
          <w:szCs w:val="24"/>
        </w:rPr>
        <w:t xml:space="preserve">за 1 полугодие, </w:t>
      </w:r>
      <w:r w:rsidRPr="00A65744">
        <w:rPr>
          <w:rFonts w:ascii="Times New Roman" w:hAnsi="Times New Roman" w:cs="Times New Roman"/>
          <w:sz w:val="24"/>
          <w:szCs w:val="24"/>
        </w:rPr>
        <w:t xml:space="preserve">в конце учебного года. </w:t>
      </w:r>
      <w:r w:rsidR="00970848" w:rsidRPr="00A65744">
        <w:rPr>
          <w:rFonts w:ascii="Times New Roman" w:hAnsi="Times New Roman" w:cs="Times New Roman"/>
          <w:sz w:val="24"/>
          <w:szCs w:val="24"/>
        </w:rPr>
        <w:t xml:space="preserve">Может быть  проверочная </w:t>
      </w:r>
      <w:r w:rsidRPr="00A65744">
        <w:rPr>
          <w:rFonts w:ascii="Times New Roman" w:hAnsi="Times New Roman" w:cs="Times New Roman"/>
          <w:sz w:val="24"/>
          <w:szCs w:val="24"/>
        </w:rPr>
        <w:t xml:space="preserve">  работа.</w:t>
      </w:r>
    </w:p>
    <w:p w:rsidR="00BB218E" w:rsidRPr="00A65744" w:rsidRDefault="00BB218E" w:rsidP="00BB218E">
      <w:pPr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BB218E" w:rsidRPr="00A65744" w:rsidRDefault="00BB218E" w:rsidP="00BB218E">
      <w:pPr>
        <w:spacing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Устный контроль</w:t>
      </w:r>
      <w:r w:rsidRPr="00A6574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65744">
        <w:rPr>
          <w:rFonts w:ascii="Times New Roman" w:hAnsi="Times New Roman" w:cs="Times New Roman"/>
          <w:sz w:val="24"/>
          <w:szCs w:val="24"/>
        </w:rPr>
        <w:t>фронтальный  опрос, направленный на диагностику теоретических знаний; индивидуальный опрос;  собеседование по теме.</w:t>
      </w:r>
    </w:p>
    <w:p w:rsidR="00BB218E" w:rsidRPr="00A65744" w:rsidRDefault="00BB218E" w:rsidP="00BB218E">
      <w:pPr>
        <w:tabs>
          <w:tab w:val="num" w:pos="0"/>
        </w:tabs>
        <w:spacing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65744">
        <w:rPr>
          <w:rFonts w:ascii="Times New Roman" w:hAnsi="Times New Roman" w:cs="Times New Roman"/>
          <w:sz w:val="24"/>
          <w:szCs w:val="24"/>
        </w:rPr>
        <w:t>Самоконтроль (умения самостоятельно находить допущенные ошибки, неточности, намечать способы устранения обнаруживаемых пробелов).</w:t>
      </w:r>
    </w:p>
    <w:p w:rsidR="00BB218E" w:rsidRPr="00A65744" w:rsidRDefault="00BB218E" w:rsidP="00BB218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18E" w:rsidRPr="00A65744" w:rsidRDefault="00BB218E" w:rsidP="00BB21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5936" w:rsidRPr="00A65744" w:rsidRDefault="007D5936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7D5936" w:rsidRDefault="007D5936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A231B1" w:rsidRPr="00A65744" w:rsidRDefault="00A231B1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7D5936" w:rsidRPr="00A65744" w:rsidRDefault="007D5936" w:rsidP="007D5936">
      <w:pPr>
        <w:rPr>
          <w:rFonts w:ascii="Times New Roman" w:eastAsia="Calibri" w:hAnsi="Times New Roman" w:cs="Times New Roman"/>
          <w:sz w:val="24"/>
          <w:szCs w:val="24"/>
        </w:rPr>
      </w:pPr>
    </w:p>
    <w:p w:rsidR="009D37DC" w:rsidRDefault="009D37DC" w:rsidP="002C030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</w:p>
    <w:p w:rsidR="002D49A6" w:rsidRPr="00A65744" w:rsidRDefault="002D49A6" w:rsidP="002C030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</w:p>
    <w:p w:rsidR="00A231B1" w:rsidRPr="008F5938" w:rsidRDefault="00A231B1" w:rsidP="00A231B1">
      <w:pPr>
        <w:spacing w:after="0" w:line="240" w:lineRule="auto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8F593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Приложение</w:t>
      </w:r>
    </w:p>
    <w:p w:rsidR="00A231B1" w:rsidRPr="008F5938" w:rsidRDefault="00A231B1" w:rsidP="00A231B1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:rsidR="00A231B1" w:rsidRPr="00A231B1" w:rsidRDefault="00A231B1" w:rsidP="00A231B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8F5938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Контрольно-оценочные средства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A231B1" w:rsidRPr="00207BED" w:rsidRDefault="00A231B1" w:rsidP="00A231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BED">
        <w:rPr>
          <w:rFonts w:ascii="Times New Roman" w:hAnsi="Times New Roman"/>
          <w:b/>
          <w:sz w:val="24"/>
          <w:szCs w:val="24"/>
        </w:rPr>
        <w:t>Критерии о</w:t>
      </w:r>
      <w:r>
        <w:rPr>
          <w:rFonts w:ascii="Times New Roman" w:hAnsi="Times New Roman"/>
          <w:b/>
          <w:sz w:val="24"/>
          <w:szCs w:val="24"/>
        </w:rPr>
        <w:t>ценивания учащихся  по развитию речи.</w:t>
      </w:r>
    </w:p>
    <w:p w:rsidR="00A231B1" w:rsidRPr="00A231B1" w:rsidRDefault="00A231B1" w:rsidP="00A231B1">
      <w:pPr>
        <w:pStyle w:val="6"/>
        <w:rPr>
          <w:sz w:val="24"/>
          <w:szCs w:val="24"/>
        </w:rPr>
      </w:pPr>
      <w:r w:rsidRPr="00A231B1">
        <w:rPr>
          <w:sz w:val="24"/>
          <w:szCs w:val="24"/>
        </w:rPr>
        <w:t>Оценка изложений и сочинений</w:t>
      </w:r>
    </w:p>
    <w:p w:rsidR="00A231B1" w:rsidRPr="00A231B1" w:rsidRDefault="00A231B1" w:rsidP="00A23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1B1" w:rsidRPr="00A231B1" w:rsidRDefault="00A231B1" w:rsidP="00A231B1">
      <w:pPr>
        <w:pStyle w:val="7"/>
        <w:rPr>
          <w:sz w:val="24"/>
          <w:szCs w:val="24"/>
        </w:rPr>
      </w:pPr>
      <w:r w:rsidRPr="00A231B1">
        <w:rPr>
          <w:sz w:val="24"/>
          <w:szCs w:val="24"/>
        </w:rPr>
        <w:t>При проверке творческих рабо</w:t>
      </w:r>
      <w:r>
        <w:rPr>
          <w:sz w:val="24"/>
          <w:szCs w:val="24"/>
        </w:rPr>
        <w:t>т в</w:t>
      </w:r>
      <w:r w:rsidRPr="00A231B1">
        <w:rPr>
          <w:sz w:val="24"/>
          <w:szCs w:val="24"/>
        </w:rPr>
        <w:t xml:space="preserve"> IV классе, учитывая достаточный объём изложений, сочинений, разнообразие лексического, синтаксического и речевого оформления мыслей, работы по развитию речи </w:t>
      </w:r>
      <w:r w:rsidRPr="00A231B1">
        <w:rPr>
          <w:sz w:val="24"/>
          <w:szCs w:val="24"/>
          <w:u w:val="single"/>
        </w:rPr>
        <w:t>оцениваются двумя отметками:</w:t>
      </w:r>
      <w:r w:rsidRPr="00A231B1">
        <w:rPr>
          <w:sz w:val="24"/>
          <w:szCs w:val="24"/>
        </w:rPr>
        <w:t xml:space="preserve"> одна ставится за содержание и речевое оформление, другая – за грамотность.</w:t>
      </w:r>
    </w:p>
    <w:p w:rsidR="00A231B1" w:rsidRPr="00A231B1" w:rsidRDefault="00A231B1" w:rsidP="00A231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1B1">
        <w:rPr>
          <w:rFonts w:ascii="Times New Roman" w:hAnsi="Times New Roman" w:cs="Times New Roman"/>
          <w:sz w:val="24"/>
          <w:szCs w:val="24"/>
        </w:rPr>
        <w:t xml:space="preserve">Критерии оценки за грамотность остаются такими же, как при оценке диктанта. При оценке </w:t>
      </w:r>
      <w:r w:rsidRPr="00A231B1">
        <w:rPr>
          <w:rFonts w:ascii="Times New Roman" w:hAnsi="Times New Roman" w:cs="Times New Roman"/>
          <w:sz w:val="24"/>
          <w:szCs w:val="24"/>
          <w:u w:val="single"/>
        </w:rPr>
        <w:t>содержания и речевого оформления</w:t>
      </w:r>
      <w:r w:rsidRPr="00A231B1">
        <w:rPr>
          <w:rFonts w:ascii="Times New Roman" w:hAnsi="Times New Roman" w:cs="Times New Roman"/>
          <w:sz w:val="24"/>
          <w:szCs w:val="24"/>
        </w:rPr>
        <w:t xml:space="preserve"> учитывается следующее</w:t>
      </w:r>
      <w:r w:rsidRPr="00A231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232"/>
      </w:tblGrid>
      <w:tr w:rsidR="00A231B1" w:rsidRPr="00A231B1" w:rsidTr="00C86EA0">
        <w:tc>
          <w:tcPr>
            <w:tcW w:w="1526" w:type="dxa"/>
          </w:tcPr>
          <w:p w:rsidR="00A231B1" w:rsidRPr="00A231B1" w:rsidRDefault="00A231B1" w:rsidP="00C86EA0">
            <w:pPr>
              <w:pStyle w:val="1"/>
              <w:rPr>
                <w:sz w:val="24"/>
                <w:szCs w:val="24"/>
              </w:rPr>
            </w:pPr>
            <w:r w:rsidRPr="00A231B1">
              <w:rPr>
                <w:sz w:val="24"/>
                <w:szCs w:val="24"/>
              </w:rPr>
              <w:t>Оценка</w:t>
            </w:r>
          </w:p>
        </w:tc>
        <w:tc>
          <w:tcPr>
            <w:tcW w:w="8232" w:type="dxa"/>
          </w:tcPr>
          <w:p w:rsidR="00A231B1" w:rsidRPr="00A231B1" w:rsidRDefault="00A231B1" w:rsidP="00C86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содержания и речевого оформления</w:t>
            </w:r>
          </w:p>
        </w:tc>
      </w:tr>
      <w:tr w:rsidR="00A231B1" w:rsidRPr="00A231B1" w:rsidTr="00C86EA0">
        <w:tc>
          <w:tcPr>
            <w:tcW w:w="1526" w:type="dxa"/>
          </w:tcPr>
          <w:p w:rsidR="00A231B1" w:rsidRPr="00A231B1" w:rsidRDefault="00A231B1" w:rsidP="00C86E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8232" w:type="dxa"/>
          </w:tcPr>
          <w:p w:rsidR="00A231B1" w:rsidRPr="00A231B1" w:rsidRDefault="00A231B1" w:rsidP="00A231B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за правильное и последовательное воспроизведение авторского текста (изложение), логически последовательное раскрытие темы;</w:t>
            </w:r>
          </w:p>
          <w:p w:rsidR="00A231B1" w:rsidRPr="00A231B1" w:rsidRDefault="00A231B1" w:rsidP="00A231B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отсутствие фактических ошибок</w:t>
            </w:r>
            <w:r w:rsidRPr="00A23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231B1" w:rsidRPr="00A231B1" w:rsidRDefault="00A231B1" w:rsidP="00A231B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богатство словаря</w:t>
            </w:r>
            <w:r w:rsidRPr="00A23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231B1" w:rsidRPr="00A231B1" w:rsidRDefault="00A231B1" w:rsidP="00A231B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правильное речевое оформление</w:t>
            </w:r>
            <w:r w:rsidRPr="00A23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231B1" w:rsidRPr="00A231B1" w:rsidRDefault="00A231B1" w:rsidP="00A231B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1 речевой неточности</w:t>
            </w:r>
          </w:p>
        </w:tc>
      </w:tr>
      <w:tr w:rsidR="00A231B1" w:rsidRPr="00A231B1" w:rsidTr="00C86EA0">
        <w:tc>
          <w:tcPr>
            <w:tcW w:w="1526" w:type="dxa"/>
          </w:tcPr>
          <w:p w:rsidR="00A231B1" w:rsidRPr="00A231B1" w:rsidRDefault="00A231B1" w:rsidP="00C86E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232" w:type="dxa"/>
          </w:tcPr>
          <w:p w:rsidR="00A231B1" w:rsidRPr="00A231B1" w:rsidRDefault="00A231B1" w:rsidP="00A231B1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правильно, достаточно полно передан авторский текст (изложение); раскрыта тема, но имеются незначительные нарушения последовательности изложений мыслей, отдельные фактические и речевые неточности;</w:t>
            </w:r>
          </w:p>
          <w:p w:rsidR="00A231B1" w:rsidRPr="00A231B1" w:rsidRDefault="00A231B1" w:rsidP="00A231B1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3 речевых недочётов, а также недочётов в содержании и построении текста</w:t>
            </w:r>
          </w:p>
        </w:tc>
      </w:tr>
      <w:tr w:rsidR="00A231B1" w:rsidRPr="00A231B1" w:rsidTr="00C86EA0">
        <w:tc>
          <w:tcPr>
            <w:tcW w:w="1526" w:type="dxa"/>
          </w:tcPr>
          <w:p w:rsidR="00A231B1" w:rsidRPr="00A231B1" w:rsidRDefault="00A231B1" w:rsidP="00C86E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232" w:type="dxa"/>
          </w:tcPr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в работе допущены некоторые отклонения от авторского текста (изложение), отклонения от темы;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в главном она достоверна, но допущены отдельные нарушения в последовательности изложений мыслей, в построении 2-3 предложений;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беден словарь, имеются речевые неточности;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5 недочётов речи в содержании и построении текста</w:t>
            </w:r>
          </w:p>
        </w:tc>
      </w:tr>
      <w:tr w:rsidR="00A231B1" w:rsidRPr="00A231B1" w:rsidTr="00C86EA0">
        <w:tc>
          <w:tcPr>
            <w:tcW w:w="1526" w:type="dxa"/>
          </w:tcPr>
          <w:p w:rsidR="00A231B1" w:rsidRPr="00A231B1" w:rsidRDefault="00A231B1" w:rsidP="00C86E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232" w:type="dxa"/>
          </w:tcPr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теме, имеются значительные отступления от авторского текста (изложение), либо совсем не передан авторский текст (изложение), не раскрыта тема;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допущено много фактических неточностей, нарушена последовательность изложения мыслей;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во всех частях работы отсутствие связи между ними, крайне беден словарь;</w:t>
            </w:r>
          </w:p>
          <w:p w:rsidR="00A231B1" w:rsidRPr="00A231B1" w:rsidRDefault="00A231B1" w:rsidP="00A231B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1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более 6 речевых недочётов и ошибок в содержании и построении текста</w:t>
            </w:r>
          </w:p>
          <w:p w:rsidR="00A231B1" w:rsidRPr="00A231B1" w:rsidRDefault="00A231B1" w:rsidP="00C86EA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1B1" w:rsidRDefault="00A231B1" w:rsidP="00A231B1"/>
    <w:p w:rsidR="00A231B1" w:rsidRDefault="00A231B1" w:rsidP="002D49A6">
      <w:pPr>
        <w:tabs>
          <w:tab w:val="left" w:pos="106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31B1" w:rsidRDefault="00A231B1" w:rsidP="00A231B1">
      <w:pPr>
        <w:tabs>
          <w:tab w:val="left" w:pos="1065"/>
        </w:tabs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31B1" w:rsidRPr="00A231B1" w:rsidRDefault="00A231B1" w:rsidP="00A231B1">
      <w:pPr>
        <w:tabs>
          <w:tab w:val="left" w:pos="1065"/>
        </w:tabs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за 1 полугодие  по развитию речи.</w:t>
      </w:r>
    </w:p>
    <w:p w:rsidR="00A231B1" w:rsidRPr="00A231B1" w:rsidRDefault="00A231B1" w:rsidP="00A231B1">
      <w:pPr>
        <w:tabs>
          <w:tab w:val="left" w:pos="106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1. Указать вид текста.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jc w:val="center"/>
        <w:rPr>
          <w:color w:val="000000" w:themeColor="text1"/>
        </w:rPr>
      </w:pPr>
      <w:r w:rsidRPr="00A231B1">
        <w:rPr>
          <w:b/>
          <w:bCs/>
          <w:color w:val="000000" w:themeColor="text1"/>
        </w:rPr>
        <w:t>Волшебное озеро.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rPr>
          <w:color w:val="000000" w:themeColor="text1"/>
        </w:rPr>
      </w:pPr>
      <w:r w:rsidRPr="00A231B1">
        <w:rPr>
          <w:color w:val="000000" w:themeColor="text1"/>
        </w:rPr>
        <w:t>В народе рассказывают легенду о таежном озере “Око земли”.</w:t>
      </w:r>
      <w:r w:rsidRPr="00A231B1">
        <w:rPr>
          <w:color w:val="000000" w:themeColor="text1"/>
        </w:rPr>
        <w:br/>
        <w:t>Оно не простое, а волшебное, повествуют старики. Почему же это озеро называют волшебным?</w:t>
      </w:r>
      <w:r w:rsidRPr="00A231B1">
        <w:rPr>
          <w:color w:val="000000" w:themeColor="text1"/>
        </w:rPr>
        <w:br/>
        <w:t xml:space="preserve">Это хранилище живой воды, которая исцеляет болезни. Здесь целебно все: и вода, и грязь, и мох, и травы, растущие вокруг. Поэтому сюда приходят звери, прилетают птицы, чтобы лечиться от всякой </w:t>
      </w:r>
      <w:proofErr w:type="gramStart"/>
      <w:r w:rsidRPr="00A231B1">
        <w:rPr>
          <w:color w:val="000000" w:themeColor="text1"/>
        </w:rPr>
        <w:t>хвори</w:t>
      </w:r>
      <w:proofErr w:type="gramEnd"/>
      <w:r w:rsidRPr="00A231B1">
        <w:rPr>
          <w:color w:val="000000" w:themeColor="text1"/>
        </w:rPr>
        <w:t>. Вот почему озеро “Око земли” называют волшебным.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jc w:val="right"/>
        <w:rPr>
          <w:color w:val="000000" w:themeColor="text1"/>
        </w:rPr>
      </w:pPr>
      <w:r w:rsidRPr="00A231B1">
        <w:rPr>
          <w:i/>
          <w:iCs/>
          <w:color w:val="000000" w:themeColor="text1"/>
        </w:rPr>
        <w:t>(По И.Данилову).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jc w:val="center"/>
        <w:rPr>
          <w:color w:val="000000" w:themeColor="text1"/>
        </w:rPr>
      </w:pPr>
      <w:r w:rsidRPr="00A231B1">
        <w:rPr>
          <w:b/>
          <w:bCs/>
          <w:color w:val="000000" w:themeColor="text1"/>
        </w:rPr>
        <w:t>Песец.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rPr>
          <w:color w:val="000000" w:themeColor="text1"/>
        </w:rPr>
      </w:pPr>
      <w:r w:rsidRPr="00A231B1">
        <w:rPr>
          <w:color w:val="000000" w:themeColor="text1"/>
        </w:rPr>
        <w:t>Вот бежит – катится небольшой белый зверек. Черная пуговка носа блестит едва заметной точкой. Чуткие уши прижаты к спине. Темные круглые глаза полны огня. Короткие сильные ноги проворны и неутомимы.</w:t>
      </w:r>
      <w:r w:rsidRPr="00A231B1">
        <w:rPr>
          <w:color w:val="000000" w:themeColor="text1"/>
        </w:rPr>
        <w:br/>
        <w:t>Это – песец, живое сокровище снежных просторов тундры.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jc w:val="right"/>
        <w:rPr>
          <w:color w:val="000000" w:themeColor="text1"/>
        </w:rPr>
      </w:pPr>
      <w:r w:rsidRPr="00A231B1">
        <w:rPr>
          <w:i/>
          <w:iCs/>
          <w:color w:val="000000" w:themeColor="text1"/>
        </w:rPr>
        <w:t>(По И. Данилову)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jc w:val="center"/>
        <w:rPr>
          <w:color w:val="000000" w:themeColor="text1"/>
        </w:rPr>
      </w:pPr>
      <w:r w:rsidRPr="00A231B1">
        <w:rPr>
          <w:b/>
          <w:bCs/>
          <w:color w:val="000000" w:themeColor="text1"/>
        </w:rPr>
        <w:t>Тень на дороге.</w:t>
      </w:r>
    </w:p>
    <w:p w:rsidR="00A231B1" w:rsidRPr="00A231B1" w:rsidRDefault="00A231B1" w:rsidP="00A231B1">
      <w:pPr>
        <w:pStyle w:val="a4"/>
        <w:shd w:val="clear" w:color="auto" w:fill="FFFFFF"/>
        <w:spacing w:before="0" w:after="120" w:line="240" w:lineRule="atLeast"/>
        <w:rPr>
          <w:color w:val="000000" w:themeColor="text1"/>
        </w:rPr>
      </w:pPr>
      <w:r w:rsidRPr="00A231B1">
        <w:rPr>
          <w:color w:val="000000" w:themeColor="text1"/>
        </w:rPr>
        <w:t>Стоял летний солнечный день. Мы с братом шли через поле на сенокос. Вдруг на дорогу упала тень. Я быстро взглянул вверх. Над нами бесшумно летела крупная птица. Это был коршун. Он высмотрел добычу. В одно мгновение хищник схватил ее и взмыл в небо. Этот случай мы запомнили надолго.</w:t>
      </w:r>
    </w:p>
    <w:p w:rsidR="00A231B1" w:rsidRPr="00A231B1" w:rsidRDefault="00A231B1" w:rsidP="00A231B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color w:val="000000" w:themeColor="text1"/>
        </w:rPr>
        <w:t>2.</w:t>
      </w:r>
      <w:r w:rsidRPr="00A231B1">
        <w:rPr>
          <w:rStyle w:val="ad"/>
          <w:color w:val="000000" w:themeColor="text1"/>
        </w:rPr>
        <w:t xml:space="preserve"> </w:t>
      </w:r>
      <w:r w:rsidRPr="00A231B1">
        <w:rPr>
          <w:rStyle w:val="c2"/>
          <w:color w:val="000000" w:themeColor="text1"/>
        </w:rPr>
        <w:t>    Прочитай текст.                                 В. Карасева  Друг.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 xml:space="preserve"> Был у Светланы зайчик. Не живой, не настоящий, но очень красивый. Сам серый, ушки в середине </w:t>
      </w:r>
      <w:proofErr w:type="spellStart"/>
      <w:r w:rsidRPr="00A231B1">
        <w:rPr>
          <w:rStyle w:val="c2"/>
          <w:color w:val="000000" w:themeColor="text1"/>
        </w:rPr>
        <w:t>розовые</w:t>
      </w:r>
      <w:proofErr w:type="spellEnd"/>
      <w:r w:rsidRPr="00A231B1">
        <w:rPr>
          <w:rStyle w:val="c2"/>
          <w:color w:val="000000" w:themeColor="text1"/>
        </w:rPr>
        <w:t>. Хвостик белый, пушистый, похож на снежинку.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Своего зайчика Светлана любила. Кормила его супом, спать с собой клала и другим детям давала поиграть.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Но вот износился зайчик. Сначала хвостик у него оторвался, потом ушко. А шёрстка сбилась и вытерлась.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Увидал зайчика Юра и говорит: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— Какой некрасивый заяц!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Подошла Галя и спрашивает: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 xml:space="preserve"> — Зачем тебе такой </w:t>
      </w:r>
      <w:proofErr w:type="gramStart"/>
      <w:r w:rsidRPr="00A231B1">
        <w:rPr>
          <w:rStyle w:val="c2"/>
          <w:color w:val="000000" w:themeColor="text1"/>
        </w:rPr>
        <w:t>старый</w:t>
      </w:r>
      <w:proofErr w:type="gramEnd"/>
      <w:r w:rsidRPr="00A231B1">
        <w:rPr>
          <w:rStyle w:val="c2"/>
          <w:color w:val="000000" w:themeColor="text1"/>
        </w:rPr>
        <w:t>, такой бесхвостый?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Витя советует: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— Выкинь его!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А Наташа, старшая сестра Светы, взяла иголку с ниткой и пришила заячий хвостик, потом ухо. Почистила его и сказала: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— Кто старых друзей в беде бросает, тот и новых не заведёт.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Вопросы и задания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lastRenderedPageBreak/>
        <w:t> 1). Расскажи, какой зайчик был у Светланы. Опиши его.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2). Какая беда приключилась с зайчиком? Найди в тексте и подчеркни эти предложения.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 3). Подумай, о чём этот рассказ? Подчеркни слова, в которых заключена самая главная мысль рассказа.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rStyle w:val="c2"/>
          <w:color w:val="000000" w:themeColor="text1"/>
        </w:rPr>
      </w:pPr>
      <w:r w:rsidRPr="00A231B1">
        <w:rPr>
          <w:rStyle w:val="c2"/>
          <w:color w:val="000000" w:themeColor="text1"/>
        </w:rPr>
        <w:t>4).Запомни эти слова. Могут ли они быть пословицей?</w:t>
      </w:r>
    </w:p>
    <w:p w:rsidR="00A231B1" w:rsidRPr="00A231B1" w:rsidRDefault="00A231B1" w:rsidP="00A231B1">
      <w:pPr>
        <w:pStyle w:val="c3"/>
        <w:spacing w:before="0" w:beforeAutospacing="0" w:after="0" w:afterAutospacing="0"/>
        <w:rPr>
          <w:color w:val="000000" w:themeColor="text1"/>
        </w:rPr>
      </w:pPr>
      <w:r w:rsidRPr="00A231B1">
        <w:rPr>
          <w:rStyle w:val="c2"/>
          <w:color w:val="000000" w:themeColor="text1"/>
        </w:rPr>
        <w:t>3.Напиши мини-сочинение-рассуждение на любую тему.</w:t>
      </w:r>
    </w:p>
    <w:p w:rsidR="00A231B1" w:rsidRPr="00A231B1" w:rsidRDefault="00A231B1" w:rsidP="00A231B1">
      <w:pPr>
        <w:tabs>
          <w:tab w:val="left" w:pos="1065"/>
        </w:tabs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Проверочная работа за 2 полугодие  по развитию речи.</w:t>
      </w:r>
    </w:p>
    <w:p w:rsidR="00A231B1" w:rsidRPr="00A231B1" w:rsidRDefault="00A231B1" w:rsidP="00A231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231B1">
        <w:rPr>
          <w:rStyle w:val="ad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1B1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   Прочитай текст и напиши </w:t>
      </w:r>
      <w:proofErr w:type="spellStart"/>
      <w:r w:rsidRPr="00A231B1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аннатацию</w:t>
      </w:r>
      <w:proofErr w:type="spellEnd"/>
      <w:r w:rsidRPr="00A231B1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         </w:t>
      </w:r>
      <w:proofErr w:type="spell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Г.Скребицкий</w:t>
      </w:r>
      <w:proofErr w:type="spell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Сказка о весне.</w:t>
      </w:r>
    </w:p>
    <w:p w:rsidR="00A231B1" w:rsidRPr="00A231B1" w:rsidRDefault="00A231B1" w:rsidP="00A23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Собралась </w:t>
      </w:r>
      <w:proofErr w:type="spellStart"/>
      <w:proofErr w:type="gram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Весна-красна</w:t>
      </w:r>
      <w:proofErr w:type="spellEnd"/>
      <w:proofErr w:type="gram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гости в северные края. Всю зиму она провела вместе с перелётными птицами на тёплом юге, а как стало солнышко всё выше на небе подниматься, тут она и решила лететь.</w:t>
      </w:r>
    </w:p>
    <w:p w:rsidR="00A231B1" w:rsidRPr="00A231B1" w:rsidRDefault="00A231B1" w:rsidP="00A23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Просит Весна перелётных птиц — гусей, лебедей: «Отнесите меня подальше на север, там меня </w:t>
      </w:r>
      <w:proofErr w:type="gram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ждут</w:t>
      </w:r>
      <w:proofErr w:type="gram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</w:t>
      </w:r>
      <w:r w:rsidR="002D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еверные края отнести. Со</w:t>
      </w: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она загрустила: что же, видно, придётся всю жизнь на юге проживать. Вдруг она слышит голос откуда-то с вершины: «Не печалься, </w:t>
      </w:r>
      <w:proofErr w:type="spellStart"/>
      <w:proofErr w:type="gram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Весна-красна</w:t>
      </w:r>
      <w:proofErr w:type="spellEnd"/>
      <w:proofErr w:type="gram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</w:p>
    <w:p w:rsidR="00A231B1" w:rsidRPr="00A231B1" w:rsidRDefault="00A231B1" w:rsidP="00A23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Полетела </w:t>
      </w:r>
      <w:proofErr w:type="spellStart"/>
      <w:proofErr w:type="gram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Весна-красна</w:t>
      </w:r>
      <w:proofErr w:type="spellEnd"/>
      <w:proofErr w:type="gram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славки...</w:t>
      </w:r>
    </w:p>
    <w:p w:rsidR="00A231B1" w:rsidRPr="00A231B1" w:rsidRDefault="00A231B1" w:rsidP="00A23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Так с той поры люди и заприметили: как покажется в небе первое пушистое облако — так, значит, на нём </w:t>
      </w:r>
      <w:proofErr w:type="spellStart"/>
      <w:proofErr w:type="gramStart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Весна-красна</w:t>
      </w:r>
      <w:proofErr w:type="spellEnd"/>
      <w:proofErr w:type="gramEnd"/>
      <w:r w:rsidRPr="00A23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прилетит. Жди теперь со дня на день тепла, жди с юга весёлых крылатых гостей...</w:t>
      </w:r>
    </w:p>
    <w:p w:rsidR="00A231B1" w:rsidRPr="00A231B1" w:rsidRDefault="00A231B1" w:rsidP="00A231B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2.Составь текст-диалог. Используй прямую речь.</w:t>
      </w:r>
    </w:p>
    <w:p w:rsidR="00A231B1" w:rsidRPr="00A231B1" w:rsidRDefault="00A231B1" w:rsidP="00A231B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3.Напиши мини-сочинения (повествование и описание</w:t>
      </w:r>
      <w:proofErr w:type="gramStart"/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)н</w:t>
      </w:r>
      <w:proofErr w:type="gramEnd"/>
      <w:r w:rsidRPr="00A231B1">
        <w:rPr>
          <w:rFonts w:ascii="Times New Roman" w:hAnsi="Times New Roman" w:cs="Times New Roman"/>
          <w:color w:val="000000" w:themeColor="text1"/>
          <w:sz w:val="24"/>
          <w:szCs w:val="24"/>
        </w:rPr>
        <w:t>а тему «Моя собака».</w:t>
      </w:r>
    </w:p>
    <w:p w:rsidR="00A65744" w:rsidRPr="00A231B1" w:rsidRDefault="00A65744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A65744" w:rsidRPr="00A231B1" w:rsidSect="00970848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A3" w:rsidRDefault="00321AA3" w:rsidP="009D37DC">
      <w:pPr>
        <w:spacing w:after="0" w:line="240" w:lineRule="auto"/>
      </w:pPr>
      <w:r>
        <w:separator/>
      </w:r>
    </w:p>
  </w:endnote>
  <w:endnote w:type="continuationSeparator" w:id="1">
    <w:p w:rsidR="00321AA3" w:rsidRDefault="00321AA3" w:rsidP="009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06170"/>
      <w:docPartObj>
        <w:docPartGallery w:val="Page Numbers (Bottom of Page)"/>
        <w:docPartUnique/>
      </w:docPartObj>
    </w:sdtPr>
    <w:sdtContent>
      <w:p w:rsidR="002D49A6" w:rsidRDefault="002D49A6">
        <w:pPr>
          <w:pStyle w:val="ae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D121BC" w:rsidRDefault="00D121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A3" w:rsidRDefault="00321AA3" w:rsidP="009D37DC">
      <w:pPr>
        <w:spacing w:after="0" w:line="240" w:lineRule="auto"/>
      </w:pPr>
      <w:r>
        <w:separator/>
      </w:r>
    </w:p>
  </w:footnote>
  <w:footnote w:type="continuationSeparator" w:id="1">
    <w:p w:rsidR="00321AA3" w:rsidRDefault="00321AA3" w:rsidP="009D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9D7"/>
    <w:multiLevelType w:val="multilevel"/>
    <w:tmpl w:val="168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46842"/>
    <w:multiLevelType w:val="multilevel"/>
    <w:tmpl w:val="E544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058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F2A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C69D4"/>
    <w:multiLevelType w:val="hybridMultilevel"/>
    <w:tmpl w:val="A45CEE18"/>
    <w:lvl w:ilvl="0" w:tplc="61C2EC60">
      <w:start w:val="1"/>
      <w:numFmt w:val="decimal"/>
      <w:lvlText w:val="%1)"/>
      <w:lvlJc w:val="left"/>
      <w:pPr>
        <w:ind w:left="12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D00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7DC"/>
    <w:rsid w:val="000D20A8"/>
    <w:rsid w:val="0020237C"/>
    <w:rsid w:val="002C030A"/>
    <w:rsid w:val="002D49A6"/>
    <w:rsid w:val="00321AA3"/>
    <w:rsid w:val="00433F4A"/>
    <w:rsid w:val="00506CE3"/>
    <w:rsid w:val="005626F9"/>
    <w:rsid w:val="006B310C"/>
    <w:rsid w:val="0078711D"/>
    <w:rsid w:val="007C3B6B"/>
    <w:rsid w:val="007D5936"/>
    <w:rsid w:val="0092418F"/>
    <w:rsid w:val="00970848"/>
    <w:rsid w:val="009D37DC"/>
    <w:rsid w:val="009E62AA"/>
    <w:rsid w:val="00A21293"/>
    <w:rsid w:val="00A231B1"/>
    <w:rsid w:val="00A32F83"/>
    <w:rsid w:val="00A37499"/>
    <w:rsid w:val="00A65744"/>
    <w:rsid w:val="00AD2C5D"/>
    <w:rsid w:val="00AE1B50"/>
    <w:rsid w:val="00BA52A0"/>
    <w:rsid w:val="00BB218E"/>
    <w:rsid w:val="00C1596A"/>
    <w:rsid w:val="00C315BB"/>
    <w:rsid w:val="00CB5BDF"/>
    <w:rsid w:val="00CF1F07"/>
    <w:rsid w:val="00D121BC"/>
    <w:rsid w:val="00D81416"/>
    <w:rsid w:val="00DE7453"/>
    <w:rsid w:val="00E23409"/>
    <w:rsid w:val="00E8032F"/>
    <w:rsid w:val="00F6275A"/>
    <w:rsid w:val="00F70B25"/>
    <w:rsid w:val="00FA7E65"/>
    <w:rsid w:val="00FB2A7D"/>
    <w:rsid w:val="00FE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DC"/>
  </w:style>
  <w:style w:type="paragraph" w:styleId="1">
    <w:name w:val="heading 1"/>
    <w:basedOn w:val="a"/>
    <w:next w:val="a"/>
    <w:link w:val="10"/>
    <w:qFormat/>
    <w:rsid w:val="00A231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231B1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231B1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D37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9D37D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D37D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D37DC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9D3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7DC"/>
  </w:style>
  <w:style w:type="character" w:styleId="a5">
    <w:name w:val="Strong"/>
    <w:basedOn w:val="a0"/>
    <w:uiPriority w:val="22"/>
    <w:qFormat/>
    <w:rsid w:val="009D37DC"/>
    <w:rPr>
      <w:b/>
      <w:bCs/>
    </w:rPr>
  </w:style>
  <w:style w:type="paragraph" w:styleId="a6">
    <w:name w:val="footnote text"/>
    <w:aliases w:val=" Знак"/>
    <w:basedOn w:val="a"/>
    <w:link w:val="a7"/>
    <w:semiHidden/>
    <w:rsid w:val="009D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 Знак"/>
    <w:basedOn w:val="a0"/>
    <w:link w:val="a6"/>
    <w:semiHidden/>
    <w:rsid w:val="009D3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D37DC"/>
    <w:rPr>
      <w:vertAlign w:val="superscript"/>
    </w:rPr>
  </w:style>
  <w:style w:type="paragraph" w:customStyle="1" w:styleId="3">
    <w:name w:val="Заголовок 3+"/>
    <w:basedOn w:val="a"/>
    <w:rsid w:val="009D37D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aliases w:val=" Знак Знак Знак Знак, Знак Знак Знак"/>
    <w:basedOn w:val="a"/>
    <w:link w:val="aa"/>
    <w:unhideWhenUsed/>
    <w:rsid w:val="002C030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 Знак Знак Знак, Знак Знак Знак Знак1"/>
    <w:basedOn w:val="a0"/>
    <w:link w:val="a9"/>
    <w:rsid w:val="002C030A"/>
    <w:rPr>
      <w:rFonts w:ascii="Consolas" w:eastAsia="Calibri" w:hAnsi="Consolas" w:cs="Times New Roman"/>
      <w:sz w:val="21"/>
      <w:szCs w:val="21"/>
    </w:rPr>
  </w:style>
  <w:style w:type="character" w:styleId="ab">
    <w:name w:val="Hyperlink"/>
    <w:basedOn w:val="a0"/>
    <w:uiPriority w:val="99"/>
    <w:unhideWhenUsed/>
    <w:rsid w:val="0092418F"/>
    <w:rPr>
      <w:color w:val="C9B45A"/>
      <w:u w:val="single"/>
    </w:rPr>
  </w:style>
  <w:style w:type="paragraph" w:styleId="ac">
    <w:name w:val="header"/>
    <w:basedOn w:val="a"/>
    <w:link w:val="ad"/>
    <w:uiPriority w:val="99"/>
    <w:unhideWhenUsed/>
    <w:rsid w:val="00D1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121BC"/>
  </w:style>
  <w:style w:type="paragraph" w:styleId="ae">
    <w:name w:val="footer"/>
    <w:basedOn w:val="a"/>
    <w:link w:val="af"/>
    <w:uiPriority w:val="99"/>
    <w:unhideWhenUsed/>
    <w:rsid w:val="00D12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21BC"/>
  </w:style>
  <w:style w:type="table" w:styleId="af0">
    <w:name w:val="Table Grid"/>
    <w:basedOn w:val="a1"/>
    <w:uiPriority w:val="59"/>
    <w:rsid w:val="00FE3B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3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31B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3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A2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3148-D31F-43C9-A1C3-EEC22EB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dcterms:created xsi:type="dcterms:W3CDTF">2015-04-27T16:04:00Z</dcterms:created>
  <dcterms:modified xsi:type="dcterms:W3CDTF">2015-08-27T09:23:00Z</dcterms:modified>
</cp:coreProperties>
</file>